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11" w:rsidRDefault="00EE4511" w:rsidP="00EE4511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4B0082"/>
        </w:rPr>
        <w:t>РАССКАЗЫ О ВОЙНЕ ДЛЯ САМЫХ МАЛЕНЬКИХ</w:t>
      </w:r>
    </w:p>
    <w:p w:rsidR="00EE4511" w:rsidRDefault="00EE4511" w:rsidP="00EE4511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noProof/>
          <w:color w:val="4B0082"/>
        </w:rPr>
        <w:drawing>
          <wp:inline distT="0" distB="0" distL="0" distR="0">
            <wp:extent cx="1905000" cy="952500"/>
            <wp:effectExtent l="0" t="0" r="0" b="0"/>
            <wp:docPr id="6" name="Рисунок 6" descr="http://fkdou-2fso-rf.caduk.ru/images/anime-linii-8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kdou-2fso-rf.caduk.ru/images/anime-linii-81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511" w:rsidRDefault="00EE4511" w:rsidP="00EE4511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b/>
          <w:bCs/>
          <w:i/>
          <w:iCs/>
          <w:noProof/>
          <w:color w:val="4B0082"/>
        </w:rPr>
        <w:drawing>
          <wp:inline distT="0" distB="0" distL="0" distR="0">
            <wp:extent cx="1428750" cy="1981200"/>
            <wp:effectExtent l="0" t="0" r="0" b="0"/>
            <wp:docPr id="5" name="Рисунок 5" descr="http://fkdou-2fso-rf.caduk.ru/images/p111_s39723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kdou-2fso-rf.caduk.ru/images/p111_s397238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511" w:rsidRDefault="00EE4511" w:rsidP="00EE4511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4B0082"/>
        </w:rPr>
        <w:t>         Книги для самых маленьких о войне. Почему о ней?  Конечно, пятилетний ребенок еще не способен осознать весь ужас войны, но цель не в этом. Наша задача – ввести новое знание и отследить реакцию. Некоторые – прямо скажем, очень немногие книги о войне написаны специально для дошкольного и младшего школьного возраста. Они просто красивые, мудрые, в них присутствуют замечательные описания природы, душевной доброты, стойкости и героизма. Без навязчивой идеологии. Вряд ли они забьют детскую голову чем-то лишним.</w:t>
      </w:r>
    </w:p>
    <w:p w:rsidR="00EE4511" w:rsidRDefault="00EE4511" w:rsidP="00EE4511">
      <w:pPr>
        <w:pStyle w:val="a3"/>
        <w:shd w:val="clear" w:color="auto" w:fill="FFFFFF"/>
        <w:spacing w:before="75" w:beforeAutospacing="0" w:after="105" w:afterAutospacing="0"/>
        <w:rPr>
          <w:rFonts w:ascii="Georgia" w:hAnsi="Georgia"/>
          <w:i/>
          <w:iCs/>
          <w:color w:val="555555"/>
          <w:sz w:val="23"/>
          <w:szCs w:val="23"/>
        </w:rPr>
      </w:pPr>
      <w:r>
        <w:rPr>
          <w:rFonts w:ascii="Arial" w:hAnsi="Arial" w:cs="Arial"/>
          <w:b/>
          <w:bCs/>
          <w:i/>
          <w:iCs/>
          <w:noProof/>
          <w:color w:val="4B0082"/>
        </w:rPr>
        <w:drawing>
          <wp:inline distT="0" distB="0" distL="0" distR="0">
            <wp:extent cx="381000" cy="381000"/>
            <wp:effectExtent l="0" t="0" r="0" b="0"/>
            <wp:docPr id="4" name="Рисунок 4" descr="http://fkdou-2fso-rf.caduk.ru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kdou-2fso-rf.caduk.ru/images/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i/>
          <w:iCs/>
          <w:color w:val="4B0082"/>
        </w:rPr>
        <w:t> </w:t>
      </w:r>
      <w:bookmarkStart w:id="0" w:name="_GoBack"/>
      <w:r w:rsidRPr="00EE4511">
        <w:rPr>
          <w:rStyle w:val="a4"/>
          <w:rFonts w:ascii="Arial" w:hAnsi="Arial" w:cs="Arial"/>
          <w:i/>
          <w:iCs/>
          <w:color w:val="555555"/>
        </w:rPr>
        <w:t>КОНСТАНТИН ПАУСТОВСКИ</w:t>
      </w:r>
      <w:r w:rsidRPr="00EE4511">
        <w:rPr>
          <w:rStyle w:val="a4"/>
          <w:rFonts w:ascii="Arial" w:hAnsi="Arial" w:cs="Arial"/>
          <w:i/>
          <w:iCs/>
          <w:color w:val="555555"/>
        </w:rPr>
        <w:t>Й</w:t>
      </w:r>
      <w:r w:rsidRPr="00EE4511">
        <w:rPr>
          <w:rStyle w:val="a4"/>
          <w:rFonts w:ascii="Arial" w:hAnsi="Arial" w:cs="Arial"/>
          <w:i/>
          <w:iCs/>
          <w:color w:val="555555"/>
        </w:rPr>
        <w:t xml:space="preserve"> "СТАЛЬНОЕ КОЛЕЧКО"</w:t>
      </w:r>
      <w:bookmarkEnd w:id="0"/>
      <w:r>
        <w:rPr>
          <w:rStyle w:val="a4"/>
          <w:rFonts w:ascii="Arial" w:hAnsi="Arial" w:cs="Arial"/>
          <w:i/>
          <w:iCs/>
          <w:color w:val="4B0082"/>
        </w:rPr>
        <w:t> (Сказка о девочке и волшебном колечке, которое подарил ей боец)</w:t>
      </w:r>
    </w:p>
    <w:p w:rsidR="00EE4511" w:rsidRDefault="00EE4511" w:rsidP="00EE4511">
      <w:pPr>
        <w:pStyle w:val="a3"/>
        <w:shd w:val="clear" w:color="auto" w:fill="FFFFFF"/>
        <w:spacing w:before="75" w:beforeAutospacing="0" w:after="105" w:afterAutospacing="0"/>
        <w:rPr>
          <w:rFonts w:ascii="Georgia" w:hAnsi="Georgia"/>
          <w:i/>
          <w:iCs/>
          <w:color w:val="555555"/>
          <w:sz w:val="23"/>
          <w:szCs w:val="23"/>
        </w:rPr>
      </w:pPr>
      <w:r>
        <w:rPr>
          <w:rFonts w:ascii="Arial" w:hAnsi="Arial" w:cs="Arial"/>
          <w:b/>
          <w:bCs/>
          <w:i/>
          <w:iCs/>
          <w:noProof/>
          <w:color w:val="4B0082"/>
        </w:rPr>
        <w:drawing>
          <wp:inline distT="0" distB="0" distL="0" distR="0">
            <wp:extent cx="381000" cy="381000"/>
            <wp:effectExtent l="0" t="0" r="0" b="0"/>
            <wp:docPr id="3" name="Рисунок 3" descr="http://fkdou-2fso-rf.caduk.ru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kdou-2fso-rf.caduk.ru/images/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i/>
          <w:iCs/>
          <w:color w:val="4B0082"/>
        </w:rPr>
        <w:t> </w:t>
      </w:r>
      <w:hyperlink r:id="rId8" w:tgtFrame="_blank" w:history="1">
        <w:r>
          <w:rPr>
            <w:rStyle w:val="a5"/>
            <w:rFonts w:ascii="Arial" w:hAnsi="Arial" w:cs="Arial"/>
            <w:b/>
            <w:bCs/>
            <w:i/>
            <w:iCs/>
            <w:color w:val="4B0082"/>
          </w:rPr>
          <w:t>СУСАННА ГЕОРГИЕВСКАЯ  "ГАЛИНА МАМА"</w:t>
        </w:r>
      </w:hyperlink>
      <w:hyperlink r:id="rId9" w:tgtFrame="_blank" w:history="1">
        <w:r>
          <w:rPr>
            <w:rStyle w:val="a5"/>
            <w:rFonts w:ascii="Arial" w:hAnsi="Arial" w:cs="Arial"/>
            <w:b/>
            <w:bCs/>
            <w:i/>
            <w:iCs/>
            <w:color w:val="4B0082"/>
          </w:rPr>
          <w:t> </w:t>
        </w:r>
      </w:hyperlink>
      <w:r>
        <w:rPr>
          <w:rStyle w:val="a4"/>
          <w:rFonts w:ascii="Arial" w:hAnsi="Arial" w:cs="Arial"/>
          <w:i/>
          <w:iCs/>
          <w:color w:val="4B0082"/>
        </w:rPr>
        <w:t>(В небольшой повести для малышей рассказывается о воинской доблести)</w:t>
      </w:r>
    </w:p>
    <w:p w:rsidR="00EE4511" w:rsidRDefault="00EE4511" w:rsidP="00EE4511">
      <w:pPr>
        <w:pStyle w:val="a3"/>
        <w:shd w:val="clear" w:color="auto" w:fill="FFFFFF"/>
        <w:spacing w:before="75" w:beforeAutospacing="0" w:after="105" w:afterAutospacing="0"/>
        <w:rPr>
          <w:rFonts w:ascii="Georgia" w:hAnsi="Georgia"/>
          <w:i/>
          <w:iCs/>
          <w:color w:val="555555"/>
          <w:sz w:val="23"/>
          <w:szCs w:val="23"/>
        </w:rPr>
      </w:pPr>
      <w:r>
        <w:rPr>
          <w:rFonts w:ascii="Arial" w:hAnsi="Arial" w:cs="Arial"/>
          <w:b/>
          <w:bCs/>
          <w:i/>
          <w:iCs/>
          <w:noProof/>
          <w:color w:val="4B0082"/>
        </w:rPr>
        <w:drawing>
          <wp:inline distT="0" distB="0" distL="0" distR="0">
            <wp:extent cx="381000" cy="381000"/>
            <wp:effectExtent l="0" t="0" r="0" b="0"/>
            <wp:docPr id="2" name="Рисунок 2" descr="http://fkdou-2fso-rf.caduk.ru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kdou-2fso-rf.caduk.ru/images/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i/>
          <w:iCs/>
          <w:color w:val="4B0082"/>
        </w:rPr>
        <w:t> </w:t>
      </w:r>
      <w:hyperlink r:id="rId10" w:tgtFrame="_blank" w:history="1">
        <w:r>
          <w:rPr>
            <w:rStyle w:val="a5"/>
            <w:rFonts w:ascii="Arial" w:hAnsi="Arial" w:cs="Arial"/>
            <w:b/>
            <w:bCs/>
            <w:i/>
            <w:iCs/>
            <w:color w:val="4B0082"/>
          </w:rPr>
          <w:t>ВИКТОР ДРАГУНСКИЙ "АРБУЗНЫЙ ПЕРЕУЛОК"</w:t>
        </w:r>
      </w:hyperlink>
      <w:r>
        <w:rPr>
          <w:rStyle w:val="a4"/>
          <w:rFonts w:ascii="Arial" w:hAnsi="Arial" w:cs="Arial"/>
          <w:i/>
          <w:iCs/>
          <w:color w:val="4B0082"/>
        </w:rPr>
        <w:t> (Отец рассказывает Дениске о своем голодном военном детстве)</w:t>
      </w:r>
    </w:p>
    <w:p w:rsidR="00EE4511" w:rsidRDefault="00EE4511" w:rsidP="00EE4511">
      <w:pPr>
        <w:pStyle w:val="a3"/>
        <w:shd w:val="clear" w:color="auto" w:fill="FFFFFF"/>
        <w:spacing w:before="75" w:beforeAutospacing="0" w:after="105" w:afterAutospacing="0"/>
        <w:rPr>
          <w:rFonts w:ascii="Georgia" w:hAnsi="Georgia"/>
          <w:i/>
          <w:iCs/>
          <w:color w:val="555555"/>
          <w:sz w:val="23"/>
          <w:szCs w:val="23"/>
        </w:rPr>
      </w:pPr>
      <w:r>
        <w:rPr>
          <w:rFonts w:ascii="Arial" w:hAnsi="Arial" w:cs="Arial"/>
          <w:b/>
          <w:bCs/>
          <w:i/>
          <w:iCs/>
          <w:noProof/>
          <w:color w:val="4B0082"/>
        </w:rPr>
        <w:drawing>
          <wp:inline distT="0" distB="0" distL="0" distR="0">
            <wp:extent cx="381000" cy="381000"/>
            <wp:effectExtent l="0" t="0" r="0" b="0"/>
            <wp:docPr id="1" name="Рисунок 1" descr="http://fkdou-2fso-rf.caduk.ru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kdou-2fso-rf.caduk.ru/images/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i/>
          <w:iCs/>
          <w:color w:val="4B0082"/>
        </w:rPr>
        <w:t> </w:t>
      </w:r>
      <w:hyperlink r:id="rId11" w:tgtFrame="_blank" w:history="1">
        <w:r>
          <w:rPr>
            <w:rStyle w:val="a5"/>
            <w:rFonts w:ascii="Arial" w:hAnsi="Arial" w:cs="Arial"/>
            <w:b/>
            <w:bCs/>
            <w:i/>
            <w:iCs/>
            <w:color w:val="4B0082"/>
          </w:rPr>
          <w:t>ВЕРА ОСЕЕВА "АНДРЕЙКА"</w:t>
        </w:r>
      </w:hyperlink>
      <w:r>
        <w:rPr>
          <w:rStyle w:val="a4"/>
          <w:rFonts w:ascii="Arial" w:hAnsi="Arial" w:cs="Arial"/>
          <w:i/>
          <w:iCs/>
          <w:color w:val="4B0082"/>
        </w:rPr>
        <w:t>   (О семилетнем Андрейке, помогающем матери в тяжелые военные годы)</w:t>
      </w:r>
    </w:p>
    <w:p w:rsidR="000E601C" w:rsidRDefault="00EE4511" w:rsidP="00EE4511">
      <w:pPr>
        <w:spacing w:line="360" w:lineRule="auto"/>
      </w:pPr>
      <w:r>
        <w:t>ё</w:t>
      </w:r>
    </w:p>
    <w:sectPr w:rsidR="000E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11"/>
    <w:rsid w:val="0004567A"/>
    <w:rsid w:val="00692FFF"/>
    <w:rsid w:val="00E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511"/>
    <w:rPr>
      <w:b/>
      <w:bCs/>
    </w:rPr>
  </w:style>
  <w:style w:type="character" w:styleId="a5">
    <w:name w:val="Hyperlink"/>
    <w:basedOn w:val="a0"/>
    <w:uiPriority w:val="99"/>
    <w:semiHidden/>
    <w:unhideWhenUsed/>
    <w:rsid w:val="00EE45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51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E45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511"/>
    <w:rPr>
      <w:b/>
      <w:bCs/>
    </w:rPr>
  </w:style>
  <w:style w:type="character" w:styleId="a5">
    <w:name w:val="Hyperlink"/>
    <w:basedOn w:val="a0"/>
    <w:uiPriority w:val="99"/>
    <w:semiHidden/>
    <w:unhideWhenUsed/>
    <w:rsid w:val="00EE45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51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E45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0245">
          <w:blockQuote w:val="1"/>
          <w:marLeft w:val="225"/>
          <w:marRight w:val="0"/>
          <w:marTop w:val="225"/>
          <w:marBottom w:val="225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dou-2fso-rf.caduk.ru/DswMedia/susannageorgievskayagalinamama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fkdou-2fso-rf.caduk.ru/DswMedia/veraoseevaandreyka.do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fkdou-2fso-rf.caduk.ru/DswMedia/viktordragunskiyarbuznyiypereulok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dou-2fso-rf.caduk.ru/DswMedia/susannageorgievskayagalinamam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2020-02-09T16:53:00Z</dcterms:created>
  <dcterms:modified xsi:type="dcterms:W3CDTF">2020-02-09T16:53:00Z</dcterms:modified>
</cp:coreProperties>
</file>