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A7" w:rsidRPr="009169A7" w:rsidRDefault="009169A7" w:rsidP="009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A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№5 «Теремок» с. Погореловка»</w:t>
      </w:r>
    </w:p>
    <w:p w:rsidR="009169A7" w:rsidRPr="009169A7" w:rsidRDefault="009169A7" w:rsidP="009169A7">
      <w:pPr>
        <w:rPr>
          <w:rFonts w:ascii="Times New Roman" w:hAnsi="Times New Roman" w:cs="Times New Roman"/>
          <w:b/>
          <w:sz w:val="28"/>
          <w:szCs w:val="28"/>
        </w:rPr>
      </w:pPr>
    </w:p>
    <w:p w:rsidR="009169A7" w:rsidRPr="009169A7" w:rsidRDefault="009169A7" w:rsidP="00916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A7" w:rsidRPr="009169A7" w:rsidRDefault="009169A7" w:rsidP="00916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A7" w:rsidRPr="009169A7" w:rsidRDefault="009169A7" w:rsidP="00916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9169A7">
        <w:rPr>
          <w:rFonts w:ascii="Times New Roman" w:hAnsi="Times New Roman" w:cs="Times New Roman"/>
          <w:b/>
          <w:i/>
          <w:sz w:val="52"/>
          <w:szCs w:val="28"/>
        </w:rPr>
        <w:t>Консультация для родителей:</w:t>
      </w:r>
    </w:p>
    <w:p w:rsidR="009169A7" w:rsidRPr="009169A7" w:rsidRDefault="009169A7" w:rsidP="009169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169A7">
        <w:rPr>
          <w:rFonts w:ascii="Times New Roman" w:hAnsi="Times New Roman" w:cs="Times New Roman"/>
          <w:b/>
          <w:sz w:val="44"/>
          <w:szCs w:val="28"/>
        </w:rPr>
        <w:t>« Воспитание культурно-гигиенических навыков у детей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9169A7">
        <w:rPr>
          <w:rFonts w:ascii="Times New Roman" w:hAnsi="Times New Roman" w:cs="Times New Roman"/>
          <w:b/>
          <w:sz w:val="44"/>
          <w:szCs w:val="28"/>
        </w:rPr>
        <w:t>младшего дошкольного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9169A7">
        <w:rPr>
          <w:rFonts w:ascii="Times New Roman" w:hAnsi="Times New Roman" w:cs="Times New Roman"/>
          <w:b/>
          <w:sz w:val="44"/>
          <w:szCs w:val="28"/>
        </w:rPr>
        <w:t>возраста</w:t>
      </w:r>
      <w:proofErr w:type="gramStart"/>
      <w:r w:rsidRPr="009169A7">
        <w:rPr>
          <w:rFonts w:ascii="Times New Roman" w:hAnsi="Times New Roman" w:cs="Times New Roman"/>
          <w:b/>
          <w:sz w:val="44"/>
          <w:szCs w:val="28"/>
        </w:rPr>
        <w:t>.»</w:t>
      </w:r>
      <w:proofErr w:type="gramEnd"/>
    </w:p>
    <w:p w:rsidR="009169A7" w:rsidRPr="009169A7" w:rsidRDefault="009169A7" w:rsidP="00916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A7" w:rsidRPr="009169A7" w:rsidRDefault="009169A7" w:rsidP="009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48050" cy="2762250"/>
            <wp:effectExtent l="19050" t="0" r="0" b="0"/>
            <wp:docPr id="7" name="Рисунок 2" descr="https://larkina-nfdou65.edumsko.ru/uploads/3000/11823/persona/folders/679f3ae0b21003346563d77b6b7c6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arkina-nfdou65.edumsko.ru/uploads/3000/11823/persona/folders/679f3ae0b21003346563d77b6b7c6b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A7" w:rsidRPr="009169A7" w:rsidRDefault="009169A7" w:rsidP="00916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A7" w:rsidRPr="009169A7" w:rsidRDefault="009169A7" w:rsidP="00916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A7" w:rsidRPr="009169A7" w:rsidRDefault="009169A7" w:rsidP="00916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A7" w:rsidRPr="009169A7" w:rsidRDefault="009169A7" w:rsidP="00916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A7" w:rsidRPr="009169A7" w:rsidRDefault="009169A7" w:rsidP="009169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69A7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9169A7" w:rsidRPr="009169A7" w:rsidRDefault="009169A7" w:rsidP="009169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69A7">
        <w:rPr>
          <w:rFonts w:ascii="Times New Roman" w:hAnsi="Times New Roman" w:cs="Times New Roman"/>
          <w:b/>
          <w:sz w:val="28"/>
          <w:szCs w:val="28"/>
        </w:rPr>
        <w:t xml:space="preserve">воспитатель высшей квалификационной категории </w:t>
      </w:r>
    </w:p>
    <w:p w:rsidR="009169A7" w:rsidRPr="009169A7" w:rsidRDefault="009169A7" w:rsidP="009169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69A7">
        <w:rPr>
          <w:rFonts w:ascii="Times New Roman" w:hAnsi="Times New Roman" w:cs="Times New Roman"/>
          <w:b/>
          <w:sz w:val="28"/>
          <w:szCs w:val="28"/>
        </w:rPr>
        <w:t>Токарева О.В.</w:t>
      </w:r>
    </w:p>
    <w:p w:rsidR="009169A7" w:rsidRPr="009169A7" w:rsidRDefault="009169A7" w:rsidP="009169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9A7" w:rsidRPr="009169A7" w:rsidRDefault="009169A7" w:rsidP="0091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lastRenderedPageBreak/>
        <w:t>Период раннего и дошкольного детства наиболее благоприятный для формирования культурно-гигиенических навыков. К культурно-гигиеническим навыкам относятся навыки по соблюдению чистоты тела, культуры еды, поддержания культурных взаимоотношений детей друг с другом и с взрослыми. Культурно-гигиенические навыки в значительной степени формируются в дошкольном возрасте, так как центральная нервная система ребенка в высшей степени пластична, а действия, связанные с принятием пищи, одеванием, умыванием, повторяются каждый день и неоднократно. К числу основных условий успешного формирования культурно- гигиенических навыков относятся рационально четкий режим дня и руководство взрослых. 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поведения. Обучение действиям по самообслуживанию – трудоемкий процесс. В домашних условиях активность малыша нередко пресекается. Взрослым кажется, что лучше быстрее самим накормить и одеть ребенка, чтобы не терять время зря. Ребенок бунтует, отказывается от еды, прогулки и т.д. Со временем он начинает покорно подчиняться взрослому, теряет интерес к самообслуживанию. Когда же взрослые спохватываются и начинают требовать от ребенка самостоятельных действий, они встречают стойкое сопротивление: «Корми сама!», «Не хочу сам одеваться!» и т.п. Ломка сложившегося стереотипа нелегко дается как ребёнку, так и взрослому. Следует приучать ребенка к самообслуживанию, способствовать формированию таких его личностных качеств, как самостоятельность, инициативность, активность.</w:t>
      </w:r>
    </w:p>
    <w:p w:rsidR="009169A7" w:rsidRPr="009169A7" w:rsidRDefault="009169A7" w:rsidP="0091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A7">
        <w:rPr>
          <w:noProof/>
          <w:sz w:val="28"/>
          <w:szCs w:val="28"/>
        </w:rPr>
        <w:drawing>
          <wp:inline distT="0" distB="0" distL="0" distR="0">
            <wp:extent cx="3524250" cy="2581275"/>
            <wp:effectExtent l="19050" t="0" r="0" b="0"/>
            <wp:docPr id="2" name="Рисунок 3" descr="https://svetlyachok-ds3.edumsko.ru/uploads/3000/2283/section/145468/2c3762f984e2ec6821654c9f82791c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vetlyachok-ds3.edumsko.ru/uploads/3000/2283/section/145468/2c3762f984e2ec6821654c9f82791c2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 xml:space="preserve">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 Широко используются дидактические и сюжетно-ролевые игры: «Кукла Катя проснулась», «Кукла Катя обедает», «Подбери посуду для куклы» и т.д. Поддержать у детей хороший настрой помогут стихотворения, </w:t>
      </w:r>
      <w:proofErr w:type="spellStart"/>
      <w:r w:rsidRPr="009169A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169A7">
        <w:rPr>
          <w:rFonts w:ascii="Times New Roman" w:hAnsi="Times New Roman" w:cs="Times New Roman"/>
          <w:sz w:val="28"/>
          <w:szCs w:val="28"/>
        </w:rPr>
        <w:t>, поговорки, пословицы, например: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lastRenderedPageBreak/>
        <w:t>Чистая водичка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Моет Вове личико.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Танечке ладоши,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Пальчики Антоше.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Буль-буль-</w:t>
      </w:r>
      <w:proofErr w:type="spellStart"/>
      <w:r w:rsidRPr="009169A7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9169A7">
        <w:rPr>
          <w:rFonts w:ascii="Times New Roman" w:hAnsi="Times New Roman" w:cs="Times New Roman"/>
          <w:sz w:val="28"/>
          <w:szCs w:val="28"/>
        </w:rPr>
        <w:t xml:space="preserve"> журчит водица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Все ребята любят мыться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Ой, лады, лады, лады,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Друг другу улыбаемся.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Льется чистая водица,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Зубы чистые всегда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У веселого бобра,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Потому что наш бобренок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Чистит их еще с пеленок.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Если носик твой сопит,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Значит, он совсем забит.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Свой платочек доставай,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 xml:space="preserve">Нос </w:t>
      </w:r>
      <w:proofErr w:type="gramStart"/>
      <w:r w:rsidRPr="009169A7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9169A7">
        <w:rPr>
          <w:rFonts w:ascii="Times New Roman" w:hAnsi="Times New Roman" w:cs="Times New Roman"/>
          <w:sz w:val="28"/>
          <w:szCs w:val="28"/>
        </w:rPr>
        <w:t xml:space="preserve"> вытирай.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Саша у нас зайчик,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Зайчик-</w:t>
      </w:r>
      <w:proofErr w:type="spellStart"/>
      <w:r w:rsidRPr="009169A7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9169A7">
        <w:rPr>
          <w:rFonts w:ascii="Times New Roman" w:hAnsi="Times New Roman" w:cs="Times New Roman"/>
          <w:sz w:val="28"/>
          <w:szCs w:val="28"/>
        </w:rPr>
        <w:t>!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Зайчик Саша – скок-поскок,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Подберет штаны, носок.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Свои вещи не теряет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И на место убираем.</w:t>
      </w:r>
    </w:p>
    <w:p w:rsidR="009169A7" w:rsidRPr="009169A7" w:rsidRDefault="009169A7" w:rsidP="0091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A7">
        <w:rPr>
          <w:noProof/>
          <w:sz w:val="28"/>
          <w:szCs w:val="28"/>
        </w:rPr>
        <w:drawing>
          <wp:inline distT="0" distB="0" distL="0" distR="0">
            <wp:extent cx="3276600" cy="2628900"/>
            <wp:effectExtent l="0" t="0" r="0" b="0"/>
            <wp:docPr id="3" name="Рисунок 4" descr="http://www.sadik40.spb.ru/public/users/994/img/030420162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adik40.spb.ru/public/users/994/img/0304201621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Интересны детям и литературные сюжеты «</w:t>
      </w:r>
      <w:proofErr w:type="spellStart"/>
      <w:r w:rsidRPr="009169A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169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169A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9169A7">
        <w:rPr>
          <w:rFonts w:ascii="Times New Roman" w:hAnsi="Times New Roman" w:cs="Times New Roman"/>
          <w:sz w:val="28"/>
          <w:szCs w:val="28"/>
        </w:rPr>
        <w:t xml:space="preserve"> горе» и др. На их основе можно разыгрывать маленькие сценки. Чтобы ускорить формирование культурно- гигиенических навыков необходимо в процессе игр напоминать ребёнку: "Ты всегда моешь руки перед едой. Не забыл ли ты помыть руки своей дочке?". Таким образом, усвоенные культурно-гигиенические навыки обогащают содержание детских игр, а игры в свою </w:t>
      </w:r>
      <w:r w:rsidRPr="009169A7">
        <w:rPr>
          <w:rFonts w:ascii="Times New Roman" w:hAnsi="Times New Roman" w:cs="Times New Roman"/>
          <w:sz w:val="28"/>
          <w:szCs w:val="28"/>
        </w:rPr>
        <w:lastRenderedPageBreak/>
        <w:t>очередь становятся показателем усвоения культурно-гигиенических навыков. В дошкольном возрасте дети особенно склонны к подражанию, поэтому в формировании навыков большую роль играет личный пример взрослых. Внешний вид взрослых, их поведение служат образцом для детей; их указания не должны идти вразрез с собственным поведением, так как ничто не проходит мимо внимательных детских глаз. «Если вы требуете, чтобы дети за обедом не читали книгу,— советовал А. С. Макаренко,— то и сами этого не должны делать. Настаивая, чтобы дети мыли руки перед обедом, не забывайте и от себя требовать того 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9A7" w:rsidRPr="009169A7" w:rsidRDefault="009169A7" w:rsidP="0091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A7">
        <w:rPr>
          <w:noProof/>
          <w:sz w:val="28"/>
          <w:szCs w:val="28"/>
        </w:rPr>
        <w:drawing>
          <wp:inline distT="0" distB="0" distL="0" distR="0">
            <wp:extent cx="3581400" cy="2628900"/>
            <wp:effectExtent l="19050" t="0" r="0" b="0"/>
            <wp:docPr id="4" name="Рисунок 6" descr="http://stopautism.ru/wp-content/uploads/2015/12/11168393_441798982669642_7549587217273820028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topautism.ru/wp-content/uploads/2015/12/11168393_441798982669642_7549587217273820028_n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 xml:space="preserve">В воспитании культурно-гигиенических навыков огромную роль играет оценка, т. е. положительное или отрицательное суждение взрослого об отдельных поступках и поведении ребенка. Более широко необходимо пользоваться положительной оценкой: одобрением, поощрением, похвалой. Одобрение поддерживает в детях желание в дальнейшем поступать так же, сделать еще лучше. Если дети ошибаются при выполнении тех или иных правил, можно напомнить им, что и как надо сделать, не торопится с замечанием или осуждением. В воспитании культурно-гигиенических навыков, так же как в любом другом виде педагогической деятельности, важно единство требований сотрудников детского учреждения и родителей. Поэтому, нужно выработать общие критерии в оценке отдельных действий, установить общий порядок выполнения этих действий, четко определить места расположения вещей, игрушек, порядок их уборки и хранения. Культурно-гигиеническое воспитание, осуществляемое в дошкольном учреждении, должно не прерываться и в домашних условиях. Если в детском саду педагог приучает каждого воспитанника к самостоятельности при одевании, раздевании, приеме пищи, во время других бытовых процессов, а дома все это за ребенка делают взрослые, то у ребенка не вырабатываются устойчивые привычки, навыки, умения, он часто оказывается беспомощным при необходимости выполнить даже самые простые действия. Воспитание у </w:t>
      </w:r>
      <w:r w:rsidRPr="009169A7">
        <w:rPr>
          <w:rFonts w:ascii="Times New Roman" w:hAnsi="Times New Roman" w:cs="Times New Roman"/>
          <w:sz w:val="28"/>
          <w:szCs w:val="28"/>
        </w:rPr>
        <w:lastRenderedPageBreak/>
        <w:t>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Практика показывает, что дети, у которых в соответствии с возрастом сформированы культурно- гигиенические навыки, быстро и безболезненно привыкают к условиям общественного дошкольного воспитания, успешно развиваются умственно и нравственно,</w:t>
      </w:r>
    </w:p>
    <w:p w:rsidR="009169A7" w:rsidRPr="009169A7" w:rsidRDefault="009169A7" w:rsidP="0091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A7">
        <w:rPr>
          <w:rFonts w:ascii="Times New Roman" w:hAnsi="Times New Roman" w:cs="Times New Roman"/>
          <w:sz w:val="28"/>
          <w:szCs w:val="28"/>
        </w:rPr>
        <w:t>растут крепкими и здоровыми.</w:t>
      </w:r>
    </w:p>
    <w:p w:rsidR="009169A7" w:rsidRPr="009169A7" w:rsidRDefault="009169A7" w:rsidP="0091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A7">
        <w:rPr>
          <w:noProof/>
          <w:sz w:val="28"/>
          <w:szCs w:val="28"/>
        </w:rPr>
        <w:drawing>
          <wp:inline distT="0" distB="0" distL="0" distR="0">
            <wp:extent cx="3505200" cy="3000375"/>
            <wp:effectExtent l="19050" t="0" r="0" b="0"/>
            <wp:docPr id="5" name="Рисунок 8" descr="http://madou105.ucoz.ru/FOTO/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madou105.ucoz.ru/FOTO/deti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AD" w:rsidRPr="009169A7" w:rsidRDefault="00D347AD" w:rsidP="009169A7">
      <w:pPr>
        <w:spacing w:after="0" w:line="240" w:lineRule="auto"/>
        <w:jc w:val="both"/>
        <w:rPr>
          <w:sz w:val="28"/>
          <w:szCs w:val="28"/>
        </w:rPr>
      </w:pPr>
    </w:p>
    <w:sectPr w:rsidR="00D347AD" w:rsidRPr="0091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A7"/>
    <w:rsid w:val="009169A7"/>
    <w:rsid w:val="00D347AD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2019-08-30T17:17:00Z</dcterms:created>
  <dcterms:modified xsi:type="dcterms:W3CDTF">2019-08-30T17:17:00Z</dcterms:modified>
</cp:coreProperties>
</file>