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CA" w:rsidRPr="007A4BA0" w:rsidRDefault="00E83C0E" w:rsidP="00D84714">
      <w:pPr>
        <w:jc w:val="center"/>
        <w:rPr>
          <w:b/>
          <w:bCs/>
          <w:sz w:val="28"/>
          <w:szCs w:val="28"/>
        </w:rPr>
      </w:pPr>
      <w:r>
        <w:rPr>
          <w:b/>
          <w:bCs/>
          <w:sz w:val="28"/>
          <w:szCs w:val="28"/>
        </w:rPr>
        <w:t>МЕТОДИЧЕСКО</w:t>
      </w:r>
      <w:r w:rsidR="000927C5">
        <w:rPr>
          <w:b/>
          <w:bCs/>
          <w:sz w:val="28"/>
          <w:szCs w:val="28"/>
        </w:rPr>
        <w:t>Е ПОСОБИЕ</w:t>
      </w:r>
    </w:p>
    <w:p w:rsidR="00D84714" w:rsidRDefault="00BD19CA" w:rsidP="00D84714">
      <w:pPr>
        <w:jc w:val="center"/>
        <w:rPr>
          <w:b/>
          <w:bCs/>
          <w:sz w:val="28"/>
          <w:szCs w:val="28"/>
        </w:rPr>
      </w:pPr>
      <w:r w:rsidRPr="007A4BA0">
        <w:rPr>
          <w:b/>
          <w:bCs/>
          <w:sz w:val="28"/>
          <w:szCs w:val="28"/>
        </w:rPr>
        <w:t xml:space="preserve">«Организация </w:t>
      </w:r>
      <w:r w:rsidR="00265EF2" w:rsidRPr="007A4BA0">
        <w:rPr>
          <w:b/>
          <w:bCs/>
          <w:sz w:val="28"/>
          <w:szCs w:val="28"/>
        </w:rPr>
        <w:t xml:space="preserve">образовательной деятельности </w:t>
      </w:r>
      <w:r w:rsidRPr="007A4BA0">
        <w:rPr>
          <w:b/>
          <w:bCs/>
          <w:sz w:val="28"/>
          <w:szCs w:val="28"/>
        </w:rPr>
        <w:t xml:space="preserve">в соответствии </w:t>
      </w:r>
      <w:r w:rsidR="002302C6" w:rsidRPr="007A4BA0">
        <w:rPr>
          <w:b/>
          <w:bCs/>
          <w:sz w:val="28"/>
          <w:szCs w:val="28"/>
        </w:rPr>
        <w:t xml:space="preserve"> содержанием парциальной программы дошкольного образования </w:t>
      </w:r>
    </w:p>
    <w:p w:rsidR="00D84714" w:rsidRDefault="002302C6" w:rsidP="00D84714">
      <w:pPr>
        <w:jc w:val="center"/>
        <w:rPr>
          <w:rFonts w:cs="Times New Roman"/>
          <w:b/>
          <w:bCs/>
          <w:sz w:val="28"/>
          <w:szCs w:val="28"/>
        </w:rPr>
      </w:pPr>
      <w:r w:rsidRPr="007A4BA0">
        <w:rPr>
          <w:b/>
          <w:bCs/>
          <w:sz w:val="28"/>
          <w:szCs w:val="28"/>
        </w:rPr>
        <w:t>«</w:t>
      </w:r>
      <w:r w:rsidRPr="007A4BA0">
        <w:rPr>
          <w:rFonts w:cs="Times New Roman"/>
          <w:b/>
          <w:bCs/>
          <w:sz w:val="28"/>
          <w:szCs w:val="28"/>
        </w:rPr>
        <w:t xml:space="preserve">5 шагов знакомства старших дошкольников </w:t>
      </w:r>
    </w:p>
    <w:p w:rsidR="00A23C16" w:rsidRDefault="002302C6" w:rsidP="00D84714">
      <w:pPr>
        <w:jc w:val="center"/>
        <w:rPr>
          <w:rFonts w:cs="Times New Roman"/>
          <w:b/>
          <w:bCs/>
          <w:sz w:val="28"/>
          <w:szCs w:val="28"/>
        </w:rPr>
      </w:pPr>
      <w:r w:rsidRPr="007A4BA0">
        <w:rPr>
          <w:rFonts w:cs="Times New Roman"/>
          <w:b/>
          <w:bCs/>
          <w:sz w:val="28"/>
          <w:szCs w:val="28"/>
        </w:rPr>
        <w:t>с инструментами бережливого мышления»</w:t>
      </w:r>
      <w:r w:rsidR="00A23C16">
        <w:rPr>
          <w:rFonts w:cs="Times New Roman"/>
          <w:b/>
          <w:bCs/>
          <w:sz w:val="28"/>
          <w:szCs w:val="28"/>
        </w:rPr>
        <w:t xml:space="preserve"> («Азбука бережливости»)</w:t>
      </w:r>
      <w:r w:rsidR="00D84714">
        <w:rPr>
          <w:rFonts w:cs="Times New Roman"/>
          <w:b/>
          <w:bCs/>
          <w:sz w:val="28"/>
          <w:szCs w:val="28"/>
        </w:rPr>
        <w:t xml:space="preserve"> </w:t>
      </w:r>
    </w:p>
    <w:p w:rsidR="002302C6" w:rsidRDefault="00D84714" w:rsidP="00D84714">
      <w:pPr>
        <w:jc w:val="center"/>
        <w:rPr>
          <w:rFonts w:cs="Times New Roman"/>
          <w:b/>
          <w:sz w:val="28"/>
          <w:szCs w:val="28"/>
        </w:rPr>
      </w:pPr>
      <w:r>
        <w:rPr>
          <w:rFonts w:cs="Times New Roman"/>
          <w:b/>
          <w:bCs/>
          <w:sz w:val="28"/>
          <w:szCs w:val="28"/>
        </w:rPr>
        <w:t>в рамках</w:t>
      </w:r>
      <w:r w:rsidR="00A23C16">
        <w:rPr>
          <w:rFonts w:cs="Times New Roman"/>
          <w:b/>
          <w:bCs/>
          <w:sz w:val="28"/>
          <w:szCs w:val="28"/>
        </w:rPr>
        <w:t xml:space="preserve"> </w:t>
      </w:r>
      <w:r>
        <w:rPr>
          <w:rFonts w:cs="Times New Roman"/>
          <w:b/>
          <w:bCs/>
          <w:sz w:val="28"/>
          <w:szCs w:val="28"/>
        </w:rPr>
        <w:t xml:space="preserve"> </w:t>
      </w:r>
      <w:r w:rsidRPr="00D84714">
        <w:rPr>
          <w:rFonts w:cs="Times New Roman"/>
          <w:b/>
          <w:sz w:val="28"/>
          <w:szCs w:val="28"/>
        </w:rPr>
        <w:t>регионального проекта «Внедрение бережливых технологий в деятельность дошкольных образовательных организаций Белгородской области</w:t>
      </w:r>
      <w:r>
        <w:rPr>
          <w:rFonts w:cs="Times New Roman"/>
          <w:b/>
          <w:sz w:val="28"/>
          <w:szCs w:val="28"/>
        </w:rPr>
        <w:t>»</w:t>
      </w:r>
      <w:r w:rsidRPr="00D84714">
        <w:rPr>
          <w:rFonts w:cs="Times New Roman"/>
          <w:b/>
          <w:sz w:val="28"/>
          <w:szCs w:val="28"/>
        </w:rPr>
        <w:t xml:space="preserve"> («Бережливый детский сад»), регистрационный номер 10086229</w:t>
      </w:r>
    </w:p>
    <w:p w:rsidR="00347B24" w:rsidRDefault="00347B24" w:rsidP="00D84714">
      <w:pPr>
        <w:jc w:val="center"/>
        <w:rPr>
          <w:rFonts w:cs="Times New Roman"/>
          <w:b/>
          <w:sz w:val="28"/>
          <w:szCs w:val="28"/>
        </w:rPr>
      </w:pPr>
    </w:p>
    <w:sdt>
      <w:sdtPr>
        <w:rPr>
          <w:rFonts w:ascii="Times New Roman" w:eastAsia="DejaVu Sans" w:hAnsi="Times New Roman" w:cs="FreeSans"/>
          <w:b w:val="0"/>
          <w:bCs w:val="0"/>
          <w:color w:val="auto"/>
          <w:kern w:val="1"/>
          <w:sz w:val="24"/>
          <w:szCs w:val="24"/>
          <w:lang w:eastAsia="zh-CN" w:bidi="hi-IN"/>
        </w:rPr>
        <w:id w:val="24782606"/>
        <w:docPartObj>
          <w:docPartGallery w:val="Table of Contents"/>
          <w:docPartUnique/>
        </w:docPartObj>
      </w:sdtPr>
      <w:sdtContent>
        <w:p w:rsidR="00347B24" w:rsidRPr="00347B24" w:rsidRDefault="00347B24">
          <w:pPr>
            <w:pStyle w:val="af5"/>
            <w:rPr>
              <w:rFonts w:ascii="Times New Roman" w:hAnsi="Times New Roman" w:cs="Times New Roman"/>
              <w:color w:val="000000" w:themeColor="text1"/>
            </w:rPr>
          </w:pPr>
          <w:r w:rsidRPr="00347B24">
            <w:rPr>
              <w:rFonts w:ascii="Times New Roman" w:hAnsi="Times New Roman" w:cs="Times New Roman"/>
              <w:color w:val="000000" w:themeColor="text1"/>
            </w:rPr>
            <w:t>Оглавление</w:t>
          </w:r>
        </w:p>
        <w:p w:rsidR="00347B24" w:rsidRPr="00347B24" w:rsidRDefault="00C6542F" w:rsidP="00347B24">
          <w:pPr>
            <w:pStyle w:val="13"/>
            <w:tabs>
              <w:tab w:val="right" w:leader="dot" w:pos="9628"/>
            </w:tabs>
            <w:rPr>
              <w:rFonts w:cs="Times New Roman"/>
              <w:noProof/>
              <w:color w:val="000000" w:themeColor="text1"/>
              <w:sz w:val="28"/>
              <w:szCs w:val="28"/>
            </w:rPr>
          </w:pPr>
          <w:r w:rsidRPr="00347B24">
            <w:rPr>
              <w:rFonts w:cs="Times New Roman"/>
              <w:color w:val="000000" w:themeColor="text1"/>
              <w:sz w:val="28"/>
              <w:szCs w:val="28"/>
            </w:rPr>
            <w:fldChar w:fldCharType="begin"/>
          </w:r>
          <w:r w:rsidR="00347B24" w:rsidRPr="00347B24">
            <w:rPr>
              <w:rFonts w:cs="Times New Roman"/>
              <w:color w:val="000000" w:themeColor="text1"/>
              <w:sz w:val="28"/>
              <w:szCs w:val="28"/>
            </w:rPr>
            <w:instrText xml:space="preserve"> TOC \o "1-3" \h \z \u </w:instrText>
          </w:r>
          <w:r w:rsidRPr="00347B24">
            <w:rPr>
              <w:rFonts w:cs="Times New Roman"/>
              <w:color w:val="000000" w:themeColor="text1"/>
              <w:sz w:val="28"/>
              <w:szCs w:val="28"/>
            </w:rPr>
            <w:fldChar w:fldCharType="separate"/>
          </w:r>
          <w:hyperlink w:anchor="_Toc26806615" w:history="1">
            <w:r w:rsidR="00347B24" w:rsidRPr="00347B24">
              <w:rPr>
                <w:rStyle w:val="af6"/>
                <w:rFonts w:cs="Times New Roman"/>
                <w:noProof/>
                <w:color w:val="000000" w:themeColor="text1"/>
                <w:sz w:val="28"/>
                <w:szCs w:val="28"/>
              </w:rPr>
              <w:t>1. Нормативное правовое обеспечение организации образовательной деятельности в образовательных организациях, реализующих образовательные программы дошкольного образования</w:t>
            </w:r>
            <w:r w:rsidR="00347B24" w:rsidRPr="00347B24">
              <w:rPr>
                <w:rFonts w:cs="Times New Roman"/>
                <w:noProof/>
                <w:webHidden/>
                <w:color w:val="000000" w:themeColor="text1"/>
                <w:sz w:val="28"/>
                <w:szCs w:val="28"/>
              </w:rPr>
              <w:tab/>
            </w:r>
            <w:r w:rsidRPr="00347B24">
              <w:rPr>
                <w:rFonts w:cs="Times New Roman"/>
                <w:noProof/>
                <w:webHidden/>
                <w:color w:val="000000" w:themeColor="text1"/>
                <w:sz w:val="28"/>
                <w:szCs w:val="28"/>
              </w:rPr>
              <w:fldChar w:fldCharType="begin"/>
            </w:r>
            <w:r w:rsidR="00347B24" w:rsidRPr="00347B24">
              <w:rPr>
                <w:rFonts w:cs="Times New Roman"/>
                <w:noProof/>
                <w:webHidden/>
                <w:color w:val="000000" w:themeColor="text1"/>
                <w:sz w:val="28"/>
                <w:szCs w:val="28"/>
              </w:rPr>
              <w:instrText xml:space="preserve"> PAGEREF _Toc26806615 \h </w:instrText>
            </w:r>
            <w:r w:rsidRPr="00347B24">
              <w:rPr>
                <w:rFonts w:cs="Times New Roman"/>
                <w:noProof/>
                <w:webHidden/>
                <w:color w:val="000000" w:themeColor="text1"/>
                <w:sz w:val="28"/>
                <w:szCs w:val="28"/>
              </w:rPr>
            </w:r>
            <w:r w:rsidRPr="00347B24">
              <w:rPr>
                <w:rFonts w:cs="Times New Roman"/>
                <w:noProof/>
                <w:webHidden/>
                <w:color w:val="000000" w:themeColor="text1"/>
                <w:sz w:val="28"/>
                <w:szCs w:val="28"/>
              </w:rPr>
              <w:fldChar w:fldCharType="separate"/>
            </w:r>
            <w:r w:rsidR="00347B24" w:rsidRPr="00347B24">
              <w:rPr>
                <w:rFonts w:cs="Times New Roman"/>
                <w:noProof/>
                <w:webHidden/>
                <w:color w:val="000000" w:themeColor="text1"/>
                <w:sz w:val="28"/>
                <w:szCs w:val="28"/>
              </w:rPr>
              <w:t>1</w:t>
            </w:r>
            <w:r w:rsidRPr="00347B24">
              <w:rPr>
                <w:rFonts w:cs="Times New Roman"/>
                <w:noProof/>
                <w:webHidden/>
                <w:color w:val="000000" w:themeColor="text1"/>
                <w:sz w:val="28"/>
                <w:szCs w:val="28"/>
              </w:rPr>
              <w:fldChar w:fldCharType="end"/>
            </w:r>
          </w:hyperlink>
        </w:p>
        <w:p w:rsidR="00347B24" w:rsidRPr="00347B24" w:rsidRDefault="00C6542F" w:rsidP="00347B24">
          <w:pPr>
            <w:pStyle w:val="21"/>
            <w:rPr>
              <w:noProof/>
            </w:rPr>
          </w:pPr>
          <w:hyperlink w:anchor="_Toc26806616" w:history="1">
            <w:r w:rsidR="00347B24" w:rsidRPr="00347B24">
              <w:rPr>
                <w:rStyle w:val="af6"/>
                <w:rFonts w:cs="Times New Roman"/>
                <w:noProof/>
                <w:color w:val="000000" w:themeColor="text1"/>
                <w:sz w:val="28"/>
                <w:szCs w:val="28"/>
              </w:rPr>
              <w:t>2. Общие положения</w:t>
            </w:r>
            <w:r w:rsidR="00347B24" w:rsidRPr="00347B24">
              <w:rPr>
                <w:noProof/>
                <w:webHidden/>
              </w:rPr>
              <w:tab/>
            </w:r>
            <w:r w:rsidRPr="00347B24">
              <w:rPr>
                <w:noProof/>
                <w:webHidden/>
              </w:rPr>
              <w:fldChar w:fldCharType="begin"/>
            </w:r>
            <w:r w:rsidR="00347B24" w:rsidRPr="00347B24">
              <w:rPr>
                <w:noProof/>
                <w:webHidden/>
              </w:rPr>
              <w:instrText xml:space="preserve"> PAGEREF _Toc26806616 \h </w:instrText>
            </w:r>
            <w:r w:rsidRPr="00347B24">
              <w:rPr>
                <w:noProof/>
                <w:webHidden/>
              </w:rPr>
            </w:r>
            <w:r w:rsidRPr="00347B24">
              <w:rPr>
                <w:noProof/>
                <w:webHidden/>
              </w:rPr>
              <w:fldChar w:fldCharType="separate"/>
            </w:r>
            <w:r w:rsidR="00347B24" w:rsidRPr="00347B24">
              <w:rPr>
                <w:noProof/>
                <w:webHidden/>
              </w:rPr>
              <w:t>3</w:t>
            </w:r>
            <w:r w:rsidRPr="00347B24">
              <w:rPr>
                <w:noProof/>
                <w:webHidden/>
              </w:rPr>
              <w:fldChar w:fldCharType="end"/>
            </w:r>
          </w:hyperlink>
        </w:p>
        <w:p w:rsidR="00347B24" w:rsidRPr="00347B24" w:rsidRDefault="00C6542F" w:rsidP="00347B24">
          <w:pPr>
            <w:pStyle w:val="21"/>
            <w:rPr>
              <w:noProof/>
            </w:rPr>
          </w:pPr>
          <w:hyperlink w:anchor="_Toc26806617" w:history="1">
            <w:r w:rsidR="00347B24" w:rsidRPr="00347B24">
              <w:rPr>
                <w:rStyle w:val="af6"/>
                <w:rFonts w:cs="Times New Roman"/>
                <w:noProof/>
                <w:color w:val="000000" w:themeColor="text1"/>
                <w:sz w:val="28"/>
                <w:szCs w:val="28"/>
              </w:rPr>
              <w:t>3. Организация образовательной деятельности</w:t>
            </w:r>
            <w:r w:rsidR="00347B24" w:rsidRPr="00347B24">
              <w:rPr>
                <w:noProof/>
                <w:webHidden/>
              </w:rPr>
              <w:tab/>
            </w:r>
            <w:r w:rsidRPr="00347B24">
              <w:rPr>
                <w:noProof/>
                <w:webHidden/>
              </w:rPr>
              <w:fldChar w:fldCharType="begin"/>
            </w:r>
            <w:r w:rsidR="00347B24" w:rsidRPr="00347B24">
              <w:rPr>
                <w:noProof/>
                <w:webHidden/>
              </w:rPr>
              <w:instrText xml:space="preserve"> PAGEREF _Toc26806617 \h </w:instrText>
            </w:r>
            <w:r w:rsidRPr="00347B24">
              <w:rPr>
                <w:noProof/>
                <w:webHidden/>
              </w:rPr>
            </w:r>
            <w:r w:rsidRPr="00347B24">
              <w:rPr>
                <w:noProof/>
                <w:webHidden/>
              </w:rPr>
              <w:fldChar w:fldCharType="separate"/>
            </w:r>
            <w:r w:rsidR="00347B24" w:rsidRPr="00347B24">
              <w:rPr>
                <w:noProof/>
                <w:webHidden/>
              </w:rPr>
              <w:t>12</w:t>
            </w:r>
            <w:r w:rsidRPr="00347B24">
              <w:rPr>
                <w:noProof/>
                <w:webHidden/>
              </w:rPr>
              <w:fldChar w:fldCharType="end"/>
            </w:r>
          </w:hyperlink>
        </w:p>
        <w:p w:rsidR="00347B24" w:rsidRDefault="00C6542F">
          <w:r w:rsidRPr="00347B24">
            <w:rPr>
              <w:rFonts w:cs="Times New Roman"/>
              <w:color w:val="000000" w:themeColor="text1"/>
              <w:sz w:val="28"/>
              <w:szCs w:val="28"/>
            </w:rPr>
            <w:fldChar w:fldCharType="end"/>
          </w:r>
        </w:p>
      </w:sdtContent>
    </w:sdt>
    <w:p w:rsidR="00347B24" w:rsidRPr="007A4BA0" w:rsidRDefault="00347B24" w:rsidP="00D84714">
      <w:pPr>
        <w:jc w:val="center"/>
        <w:rPr>
          <w:rFonts w:cs="Times New Roman"/>
          <w:b/>
          <w:bCs/>
          <w:sz w:val="28"/>
          <w:szCs w:val="28"/>
        </w:rPr>
      </w:pPr>
    </w:p>
    <w:p w:rsidR="00BD19CA" w:rsidRPr="007A4BA0" w:rsidRDefault="00BD19CA" w:rsidP="009B7B54">
      <w:pPr>
        <w:ind w:firstLine="709"/>
        <w:jc w:val="both"/>
        <w:rPr>
          <w:b/>
          <w:bCs/>
          <w:sz w:val="28"/>
          <w:szCs w:val="28"/>
        </w:rPr>
      </w:pPr>
    </w:p>
    <w:p w:rsidR="00BD19CA" w:rsidRPr="007A4BA0" w:rsidRDefault="00BD19CA" w:rsidP="009B7B54">
      <w:pPr>
        <w:pStyle w:val="1"/>
        <w:spacing w:before="0" w:after="0"/>
        <w:ind w:firstLine="709"/>
        <w:jc w:val="both"/>
        <w:rPr>
          <w:rFonts w:ascii="Times New Roman" w:hAnsi="Times New Roman" w:cs="Times New Roman"/>
          <w:sz w:val="28"/>
          <w:szCs w:val="28"/>
        </w:rPr>
      </w:pPr>
      <w:bookmarkStart w:id="0" w:name="_Toc26806615"/>
      <w:r w:rsidRPr="007A4BA0">
        <w:rPr>
          <w:rFonts w:ascii="Times New Roman" w:hAnsi="Times New Roman" w:cs="Times New Roman"/>
          <w:sz w:val="28"/>
          <w:szCs w:val="28"/>
        </w:rPr>
        <w:t>1. Нормативное правовое обеспечение организации образовательной деятельности в образовательных организациях, реализующих образовательные программы дошкольного образования</w:t>
      </w:r>
      <w:bookmarkEnd w:id="0"/>
    </w:p>
    <w:p w:rsidR="009B7B54" w:rsidRPr="007A4BA0" w:rsidRDefault="009B7B54" w:rsidP="009B7B54">
      <w:pPr>
        <w:ind w:firstLine="709"/>
        <w:jc w:val="both"/>
        <w:rPr>
          <w:sz w:val="28"/>
          <w:szCs w:val="28"/>
        </w:rPr>
      </w:pPr>
      <w:r w:rsidRPr="007A4BA0">
        <w:rPr>
          <w:sz w:val="28"/>
          <w:szCs w:val="28"/>
        </w:rPr>
        <w:t>1.</w:t>
      </w:r>
      <w:r w:rsidR="00E55B99" w:rsidRPr="007A4BA0">
        <w:rPr>
          <w:sz w:val="28"/>
          <w:szCs w:val="28"/>
        </w:rPr>
        <w:t> </w:t>
      </w:r>
      <w:r w:rsidRPr="007A4BA0">
        <w:rPr>
          <w:sz w:val="28"/>
          <w:szCs w:val="28"/>
        </w:rPr>
        <w:t>Конституция Российской Федерации;</w:t>
      </w:r>
    </w:p>
    <w:p w:rsidR="009B7B54" w:rsidRPr="007A4BA0" w:rsidRDefault="009B7B54" w:rsidP="009B7B54">
      <w:pPr>
        <w:ind w:firstLine="709"/>
        <w:jc w:val="both"/>
        <w:rPr>
          <w:sz w:val="28"/>
          <w:szCs w:val="28"/>
        </w:rPr>
      </w:pPr>
      <w:r w:rsidRPr="007A4BA0">
        <w:rPr>
          <w:sz w:val="28"/>
          <w:szCs w:val="28"/>
        </w:rPr>
        <w:t>2.</w:t>
      </w:r>
      <w:r w:rsidR="00E55B99" w:rsidRPr="007A4BA0">
        <w:rPr>
          <w:sz w:val="28"/>
          <w:szCs w:val="28"/>
        </w:rPr>
        <w:t> </w:t>
      </w:r>
      <w:r w:rsidRPr="007A4BA0">
        <w:rPr>
          <w:sz w:val="28"/>
          <w:szCs w:val="28"/>
        </w:rPr>
        <w:t>Федеральный закон Российской Федерации № 273-ФЗ «Об образовании в Российской Федерации» от 29.12. 2012 г.;</w:t>
      </w:r>
    </w:p>
    <w:p w:rsidR="009B7B54" w:rsidRPr="007A4BA0" w:rsidRDefault="009B7B54" w:rsidP="009B7B54">
      <w:pPr>
        <w:ind w:firstLine="709"/>
        <w:jc w:val="both"/>
        <w:rPr>
          <w:sz w:val="28"/>
          <w:szCs w:val="28"/>
        </w:rPr>
      </w:pPr>
      <w:r w:rsidRPr="007A4BA0">
        <w:rPr>
          <w:sz w:val="28"/>
          <w:szCs w:val="28"/>
        </w:rPr>
        <w:t>3.</w:t>
      </w:r>
      <w:r w:rsidR="00E55B99" w:rsidRPr="007A4BA0">
        <w:rPr>
          <w:sz w:val="28"/>
          <w:szCs w:val="28"/>
        </w:rPr>
        <w:t> </w:t>
      </w:r>
      <w:r w:rsidRPr="007A4BA0">
        <w:rPr>
          <w:sz w:val="28"/>
          <w:szCs w:val="28"/>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9B7B54" w:rsidRPr="007A4BA0" w:rsidRDefault="009B7B54" w:rsidP="009B7B54">
      <w:pPr>
        <w:ind w:firstLine="709"/>
        <w:jc w:val="both"/>
        <w:rPr>
          <w:sz w:val="28"/>
          <w:szCs w:val="28"/>
        </w:rPr>
      </w:pPr>
      <w:r w:rsidRPr="007A4BA0">
        <w:rPr>
          <w:sz w:val="28"/>
          <w:szCs w:val="28"/>
        </w:rPr>
        <w:t>4.</w:t>
      </w:r>
      <w:r w:rsidR="00E55B99" w:rsidRPr="007A4BA0">
        <w:rPr>
          <w:sz w:val="28"/>
          <w:szCs w:val="28"/>
        </w:rPr>
        <w:t> </w:t>
      </w:r>
      <w:r w:rsidRPr="007A4BA0">
        <w:rPr>
          <w:sz w:val="28"/>
          <w:szCs w:val="28"/>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p w:rsidR="009B7B54" w:rsidRPr="007A4BA0" w:rsidRDefault="00E55B99" w:rsidP="009B7B54">
      <w:pPr>
        <w:ind w:firstLine="709"/>
        <w:jc w:val="both"/>
        <w:rPr>
          <w:sz w:val="28"/>
          <w:szCs w:val="28"/>
        </w:rPr>
      </w:pPr>
      <w:r w:rsidRPr="007A4BA0">
        <w:rPr>
          <w:sz w:val="28"/>
          <w:szCs w:val="28"/>
        </w:rPr>
        <w:t>5. </w:t>
      </w:r>
      <w:r w:rsidR="009B7B54" w:rsidRPr="007A4BA0">
        <w:rPr>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9B7B54" w:rsidRPr="007A4BA0" w:rsidRDefault="00E55B99" w:rsidP="009B7B54">
      <w:pPr>
        <w:ind w:firstLine="709"/>
        <w:jc w:val="both"/>
        <w:rPr>
          <w:sz w:val="28"/>
          <w:szCs w:val="28"/>
        </w:rPr>
      </w:pPr>
      <w:r w:rsidRPr="007A4BA0">
        <w:rPr>
          <w:sz w:val="28"/>
          <w:szCs w:val="28"/>
        </w:rPr>
        <w:t>6</w:t>
      </w:r>
      <w:r w:rsidR="009B7B54" w:rsidRPr="007A4BA0">
        <w:rPr>
          <w:sz w:val="28"/>
          <w:szCs w:val="28"/>
        </w:rPr>
        <w:t>.</w:t>
      </w:r>
      <w:r w:rsidRPr="007A4BA0">
        <w:rPr>
          <w:sz w:val="28"/>
          <w:szCs w:val="28"/>
        </w:rPr>
        <w:t> </w:t>
      </w:r>
      <w:r w:rsidR="009B7B54" w:rsidRPr="007A4BA0">
        <w:rPr>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B7B54" w:rsidRPr="007A4BA0" w:rsidRDefault="00E55B99" w:rsidP="009B7B54">
      <w:pPr>
        <w:ind w:firstLine="709"/>
        <w:jc w:val="both"/>
        <w:rPr>
          <w:sz w:val="28"/>
          <w:szCs w:val="28"/>
        </w:rPr>
      </w:pPr>
      <w:r w:rsidRPr="007A4BA0">
        <w:rPr>
          <w:sz w:val="28"/>
          <w:szCs w:val="28"/>
        </w:rPr>
        <w:t>7</w:t>
      </w:r>
      <w:r w:rsidR="009B7B54" w:rsidRPr="007A4BA0">
        <w:rPr>
          <w:sz w:val="28"/>
          <w:szCs w:val="28"/>
        </w:rPr>
        <w:t>.</w:t>
      </w:r>
      <w:r w:rsidRPr="007A4BA0">
        <w:rPr>
          <w:sz w:val="28"/>
          <w:szCs w:val="28"/>
        </w:rPr>
        <w:t> </w:t>
      </w:r>
      <w:r w:rsidR="009B7B54" w:rsidRPr="007A4BA0">
        <w:rPr>
          <w:sz w:val="28"/>
          <w:szCs w:val="28"/>
        </w:rPr>
        <w:t>Закон Белгородской области от 31.10.2014 №314 «Об образовании в Белгородской области»;</w:t>
      </w:r>
    </w:p>
    <w:p w:rsidR="009B7B54" w:rsidRPr="007A4BA0" w:rsidRDefault="00E55B99" w:rsidP="009B7B54">
      <w:pPr>
        <w:ind w:firstLine="709"/>
        <w:jc w:val="both"/>
        <w:rPr>
          <w:sz w:val="28"/>
          <w:szCs w:val="28"/>
        </w:rPr>
      </w:pPr>
      <w:r w:rsidRPr="007A4BA0">
        <w:rPr>
          <w:sz w:val="28"/>
          <w:szCs w:val="28"/>
        </w:rPr>
        <w:lastRenderedPageBreak/>
        <w:t>8</w:t>
      </w:r>
      <w:r w:rsidR="009B7B54" w:rsidRPr="007A4BA0">
        <w:rPr>
          <w:sz w:val="28"/>
          <w:szCs w:val="28"/>
        </w:rPr>
        <w:t>.</w:t>
      </w:r>
      <w:r w:rsidRPr="007A4BA0">
        <w:rPr>
          <w:sz w:val="28"/>
          <w:szCs w:val="28"/>
        </w:rPr>
        <w:t> </w:t>
      </w:r>
      <w:r w:rsidR="009B7B54" w:rsidRPr="007A4BA0">
        <w:rPr>
          <w:sz w:val="28"/>
          <w:szCs w:val="28"/>
        </w:rPr>
        <w:t>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30.12. 2013г. №528-пп.;</w:t>
      </w:r>
    </w:p>
    <w:p w:rsidR="009B7B54" w:rsidRPr="007A4BA0" w:rsidRDefault="00E55B99" w:rsidP="009B7B54">
      <w:pPr>
        <w:ind w:firstLine="709"/>
        <w:jc w:val="both"/>
        <w:rPr>
          <w:sz w:val="28"/>
          <w:szCs w:val="28"/>
        </w:rPr>
      </w:pPr>
      <w:r w:rsidRPr="007A4BA0">
        <w:rPr>
          <w:sz w:val="28"/>
          <w:szCs w:val="28"/>
        </w:rPr>
        <w:t>9</w:t>
      </w:r>
      <w:r w:rsidR="009B7B54" w:rsidRPr="007A4BA0">
        <w:rPr>
          <w:sz w:val="28"/>
          <w:szCs w:val="28"/>
        </w:rPr>
        <w:t>.</w:t>
      </w:r>
      <w:r w:rsidRPr="007A4BA0">
        <w:rPr>
          <w:sz w:val="28"/>
          <w:szCs w:val="28"/>
        </w:rPr>
        <w:t> </w:t>
      </w:r>
      <w:r w:rsidR="009B7B54" w:rsidRPr="007A4BA0">
        <w:rPr>
          <w:sz w:val="28"/>
          <w:szCs w:val="28"/>
        </w:rPr>
        <w:t xml:space="preserve">Стратегия развития образования Белгородской области «Доброжелательная </w:t>
      </w:r>
      <w:r w:rsidR="00FD7BD3">
        <w:rPr>
          <w:sz w:val="28"/>
          <w:szCs w:val="28"/>
        </w:rPr>
        <w:t>школа» на период 2019-2021 годы.</w:t>
      </w:r>
    </w:p>
    <w:p w:rsidR="009D4F73" w:rsidRPr="007A4BA0" w:rsidRDefault="006E6C79" w:rsidP="009D4F73">
      <w:pPr>
        <w:ind w:firstLine="709"/>
        <w:jc w:val="center"/>
        <w:rPr>
          <w:sz w:val="28"/>
          <w:szCs w:val="28"/>
        </w:rPr>
      </w:pPr>
      <w:r>
        <w:rPr>
          <w:rFonts w:cs="Times New Roman"/>
          <w:sz w:val="28"/>
          <w:szCs w:val="28"/>
        </w:rPr>
        <w:t>╦</w:t>
      </w:r>
    </w:p>
    <w:p w:rsidR="003755F7" w:rsidRPr="007A4BA0" w:rsidRDefault="003755F7">
      <w:pPr>
        <w:suppressAutoHyphens w:val="0"/>
        <w:ind w:firstLine="709"/>
        <w:jc w:val="both"/>
        <w:rPr>
          <w:sz w:val="28"/>
          <w:szCs w:val="28"/>
        </w:rPr>
      </w:pPr>
      <w:r w:rsidRPr="007A4BA0">
        <w:rPr>
          <w:sz w:val="28"/>
          <w:szCs w:val="28"/>
        </w:rPr>
        <w:br w:type="page"/>
      </w:r>
    </w:p>
    <w:p w:rsidR="009B7B54" w:rsidRPr="0043536A" w:rsidRDefault="003755F7" w:rsidP="0043536A">
      <w:pPr>
        <w:pStyle w:val="2"/>
        <w:rPr>
          <w:color w:val="auto"/>
        </w:rPr>
      </w:pPr>
      <w:bookmarkStart w:id="1" w:name="_Toc26806616"/>
      <w:r w:rsidRPr="0043536A">
        <w:rPr>
          <w:color w:val="auto"/>
        </w:rPr>
        <w:lastRenderedPageBreak/>
        <w:t>2. Общие положения</w:t>
      </w:r>
      <w:bookmarkEnd w:id="1"/>
    </w:p>
    <w:p w:rsidR="002302C6" w:rsidRPr="007A4BA0" w:rsidRDefault="002302C6" w:rsidP="002302C6">
      <w:pPr>
        <w:ind w:firstLine="709"/>
        <w:jc w:val="both"/>
        <w:rPr>
          <w:rFonts w:cs="Times New Roman"/>
          <w:sz w:val="28"/>
          <w:szCs w:val="28"/>
        </w:rPr>
      </w:pPr>
      <w:r w:rsidRPr="007A4BA0">
        <w:rPr>
          <w:rFonts w:cs="Times New Roman"/>
          <w:sz w:val="28"/>
          <w:szCs w:val="28"/>
        </w:rPr>
        <w:t>В Российской Федерации особое внимание уделяется вопросам развития бережливого мышления как важнейшего фактора экономического развития страны. В период жёсткой конкурентной борьбы успешными являются те предприятия, которые приспосабливаются под изменчивую рыночную обстановку, учатся развиваться и совершенствоваться, сокращая затраты и потери. Вместе с тем уровень «бережливой» грамотности в Российской Федерации остаётся пока ещё достаточно низким и требует долговременной систематической и скоординированной работы всех заинтересованных сторон. Важной составляющей «бережливо»</w:t>
      </w:r>
      <w:r w:rsidR="00022C56" w:rsidRPr="007A4BA0">
        <w:rPr>
          <w:rFonts w:cs="Times New Roman"/>
          <w:sz w:val="28"/>
          <w:szCs w:val="28"/>
        </w:rPr>
        <w:t> -</w:t>
      </w:r>
      <w:r w:rsidR="00FD7BD3">
        <w:rPr>
          <w:rFonts w:cs="Times New Roman"/>
          <w:sz w:val="28"/>
          <w:szCs w:val="28"/>
        </w:rPr>
        <w:t xml:space="preserve"> </w:t>
      </w:r>
      <w:r w:rsidRPr="007A4BA0">
        <w:rPr>
          <w:rFonts w:cs="Times New Roman"/>
          <w:sz w:val="28"/>
          <w:szCs w:val="28"/>
        </w:rPr>
        <w:t>грамотного поведения является способность сотрудника</w:t>
      </w:r>
      <w:r w:rsidR="00022C56" w:rsidRPr="007A4BA0">
        <w:rPr>
          <w:rFonts w:cs="Times New Roman"/>
          <w:sz w:val="28"/>
          <w:szCs w:val="28"/>
        </w:rPr>
        <w:t xml:space="preserve"> </w:t>
      </w:r>
      <w:r w:rsidRPr="007A4BA0">
        <w:rPr>
          <w:rFonts w:cs="Times New Roman"/>
          <w:sz w:val="28"/>
          <w:szCs w:val="28"/>
        </w:rPr>
        <w:t xml:space="preserve">применять критическое мышление на всех этапах производственного цикла. </w:t>
      </w:r>
    </w:p>
    <w:p w:rsidR="002302C6" w:rsidRPr="007A4BA0" w:rsidRDefault="007A4BA0" w:rsidP="002302C6">
      <w:pPr>
        <w:ind w:firstLine="709"/>
        <w:jc w:val="both"/>
        <w:rPr>
          <w:rFonts w:cs="Times New Roman"/>
          <w:sz w:val="28"/>
          <w:szCs w:val="28"/>
        </w:rPr>
      </w:pPr>
      <w:r w:rsidRPr="007A4BA0">
        <w:rPr>
          <w:rFonts w:cs="Times New Roman"/>
          <w:sz w:val="28"/>
          <w:szCs w:val="28"/>
        </w:rPr>
        <w:t>Необходимо решать</w:t>
      </w:r>
      <w:r w:rsidR="002302C6" w:rsidRPr="007A4BA0">
        <w:rPr>
          <w:rFonts w:cs="Times New Roman"/>
          <w:sz w:val="28"/>
          <w:szCs w:val="28"/>
        </w:rPr>
        <w:t xml:space="preserve"> проблему, связанную с фрагментарным характером деятельности дошкольных образовательных учреждений в направлении</w:t>
      </w:r>
      <w:r w:rsidRPr="007A4BA0">
        <w:rPr>
          <w:rFonts w:cs="Times New Roman"/>
          <w:sz w:val="28"/>
          <w:szCs w:val="28"/>
        </w:rPr>
        <w:t xml:space="preserve"> </w:t>
      </w:r>
      <w:r w:rsidR="002302C6" w:rsidRPr="007A4BA0">
        <w:rPr>
          <w:rFonts w:cs="Times New Roman"/>
          <w:sz w:val="28"/>
          <w:szCs w:val="28"/>
        </w:rPr>
        <w:t>развития критического мышления у ребёнка дошкольного возраста; недостатком доступных образовательных программ и образовательных материалов для всех слоёв населения, а также с недостатком квалифицированных педагогов в области развития критического и как следствия «бережливого» мышления.</w:t>
      </w:r>
    </w:p>
    <w:p w:rsidR="002302C6" w:rsidRPr="007A4BA0" w:rsidRDefault="002302C6" w:rsidP="002302C6">
      <w:pPr>
        <w:ind w:firstLine="709"/>
        <w:jc w:val="both"/>
        <w:rPr>
          <w:rFonts w:cs="Times New Roman"/>
          <w:sz w:val="28"/>
          <w:szCs w:val="28"/>
        </w:rPr>
      </w:pPr>
      <w:r w:rsidRPr="007A4BA0">
        <w:rPr>
          <w:rFonts w:cs="Times New Roman"/>
          <w:sz w:val="28"/>
          <w:szCs w:val="28"/>
        </w:rPr>
        <w:t>Выдающийся психолог М. Вертгеймер считал, что понятие «знание» — двусмысленно. Знание «слепой» связи между предметом и его назначением сильно отличается от открытия связи между средством и целью.</w:t>
      </w:r>
      <w:r w:rsidRPr="007A4BA0">
        <w:rPr>
          <w:rFonts w:cs="Times New Roman"/>
          <w:sz w:val="28"/>
          <w:szCs w:val="28"/>
          <w:vertAlign w:val="superscript"/>
        </w:rPr>
        <w:footnoteReference w:id="1"/>
      </w:r>
      <w:r w:rsidRPr="007A4BA0">
        <w:rPr>
          <w:rFonts w:cs="Times New Roman"/>
          <w:sz w:val="28"/>
          <w:szCs w:val="28"/>
        </w:rPr>
        <w:t xml:space="preserve"> Именно на формирование этого живого знания</w:t>
      </w:r>
      <w:r w:rsidR="007A4BA0" w:rsidRPr="007A4BA0">
        <w:rPr>
          <w:rFonts w:cs="Times New Roman"/>
          <w:sz w:val="28"/>
          <w:szCs w:val="28"/>
        </w:rPr>
        <w:t>,</w:t>
      </w:r>
      <w:r w:rsidRPr="007A4BA0">
        <w:rPr>
          <w:rFonts w:cs="Times New Roman"/>
          <w:sz w:val="28"/>
          <w:szCs w:val="28"/>
        </w:rPr>
        <w:t xml:space="preserve"> посредством критического мышления</w:t>
      </w:r>
      <w:r w:rsidR="007A4BA0" w:rsidRPr="007A4BA0">
        <w:rPr>
          <w:rFonts w:cs="Times New Roman"/>
          <w:sz w:val="28"/>
          <w:szCs w:val="28"/>
        </w:rPr>
        <w:t>,</w:t>
      </w:r>
      <w:r w:rsidRPr="007A4BA0">
        <w:rPr>
          <w:rFonts w:cs="Times New Roman"/>
          <w:sz w:val="28"/>
          <w:szCs w:val="28"/>
        </w:rPr>
        <w:t xml:space="preserve"> должны ориентироваться образовательные программы, с учетом возрастных различий, разного социокультурного и базового образовательного уровня, специализации образовательных учреждений</w:t>
      </w:r>
      <w:r w:rsidR="007A4BA0" w:rsidRPr="007A4BA0">
        <w:rPr>
          <w:rFonts w:cs="Times New Roman"/>
          <w:sz w:val="28"/>
          <w:szCs w:val="28"/>
        </w:rPr>
        <w:t>.</w:t>
      </w:r>
      <w:r w:rsidRPr="007A4BA0">
        <w:rPr>
          <w:rFonts w:cs="Times New Roman"/>
          <w:sz w:val="28"/>
          <w:szCs w:val="28"/>
        </w:rPr>
        <w:t xml:space="preserve"> Современное образование, рассчитанное на перспективу, должно строиться на основе двух неразлучных принципов: умения быстро ориентироваться в стремительно растущем потоке информации и находить нужное, а также умения осмыслить и применить полученную информацию. Критическое мышление характеризует ряд особенностей: умение работать с понятиями, чётко формулировать мысль, вопросы и представлять адекватные им ответы, подвергать сомнению, выявлять ошибки рассуждающего субъекта и т.д.</w:t>
      </w:r>
    </w:p>
    <w:p w:rsidR="00913E99" w:rsidRDefault="00913E99" w:rsidP="00A11B69">
      <w:pPr>
        <w:ind w:firstLine="709"/>
        <w:jc w:val="both"/>
        <w:rPr>
          <w:rFonts w:cs="Times New Roman"/>
          <w:sz w:val="28"/>
          <w:szCs w:val="28"/>
        </w:rPr>
      </w:pPr>
      <w:r>
        <w:rPr>
          <w:sz w:val="28"/>
          <w:szCs w:val="28"/>
        </w:rPr>
        <w:t xml:space="preserve">Развитие критического мышления </w:t>
      </w:r>
      <w:r w:rsidRPr="0021048F">
        <w:rPr>
          <w:rFonts w:cs="Times New Roman"/>
          <w:sz w:val="28"/>
          <w:szCs w:val="28"/>
        </w:rPr>
        <w:t xml:space="preserve">обеспечивает </w:t>
      </w:r>
      <w:r>
        <w:rPr>
          <w:rFonts w:cs="Times New Roman"/>
          <w:sz w:val="28"/>
          <w:szCs w:val="28"/>
        </w:rPr>
        <w:t>успешное развитие ребёнка</w:t>
      </w:r>
      <w:r w:rsidR="00A11B69">
        <w:rPr>
          <w:rFonts w:cs="Times New Roman"/>
          <w:sz w:val="28"/>
          <w:szCs w:val="28"/>
        </w:rPr>
        <w:t xml:space="preserve"> в различных образовательных областях:</w:t>
      </w:r>
    </w:p>
    <w:p w:rsidR="00A11B69" w:rsidRPr="007A4BA0" w:rsidRDefault="00A11B69" w:rsidP="00A11B69">
      <w:pPr>
        <w:pStyle w:val="a5"/>
        <w:spacing w:after="0"/>
        <w:ind w:firstLine="709"/>
        <w:jc w:val="both"/>
        <w:rPr>
          <w:b/>
          <w:bCs/>
          <w:sz w:val="28"/>
          <w:szCs w:val="28"/>
        </w:rPr>
      </w:pPr>
      <w:r w:rsidRPr="007A4BA0">
        <w:rPr>
          <w:b/>
          <w:bCs/>
          <w:sz w:val="28"/>
          <w:szCs w:val="28"/>
        </w:rPr>
        <w:t>Социально-коммуникативное развитие</w:t>
      </w:r>
      <w:r w:rsidRPr="007A4BA0">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7A4BA0">
        <w:rPr>
          <w:sz w:val="28"/>
          <w:szCs w:val="28"/>
        </w:rPr>
        <w:lastRenderedPageBreak/>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1B69" w:rsidRPr="007A4BA0" w:rsidRDefault="00A11B69" w:rsidP="00A11B69">
      <w:pPr>
        <w:pStyle w:val="a5"/>
        <w:spacing w:after="0"/>
        <w:ind w:firstLine="709"/>
        <w:jc w:val="both"/>
        <w:rPr>
          <w:b/>
          <w:bCs/>
          <w:sz w:val="28"/>
          <w:szCs w:val="28"/>
        </w:rPr>
      </w:pPr>
      <w:r w:rsidRPr="007A4BA0">
        <w:rPr>
          <w:b/>
          <w:bCs/>
          <w:sz w:val="28"/>
          <w:szCs w:val="28"/>
        </w:rPr>
        <w:t>Познавательное развитие</w:t>
      </w:r>
      <w:r w:rsidRPr="007A4BA0">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1B69" w:rsidRPr="007A4BA0" w:rsidRDefault="00A11B69" w:rsidP="00A11B69">
      <w:pPr>
        <w:pStyle w:val="a5"/>
        <w:spacing w:after="0"/>
        <w:ind w:firstLine="709"/>
        <w:jc w:val="both"/>
        <w:rPr>
          <w:b/>
          <w:bCs/>
          <w:sz w:val="28"/>
          <w:szCs w:val="28"/>
        </w:rPr>
      </w:pPr>
      <w:r w:rsidRPr="007A4BA0">
        <w:rPr>
          <w:b/>
          <w:bCs/>
          <w:sz w:val="28"/>
          <w:szCs w:val="28"/>
        </w:rPr>
        <w:t xml:space="preserve">Речевое развитие </w:t>
      </w:r>
      <w:r w:rsidRPr="007A4BA0">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1B69" w:rsidRPr="007A4BA0" w:rsidRDefault="00A11B69" w:rsidP="00A11B69">
      <w:pPr>
        <w:pStyle w:val="a5"/>
        <w:spacing w:after="0"/>
        <w:ind w:firstLine="709"/>
        <w:jc w:val="both"/>
        <w:rPr>
          <w:b/>
          <w:bCs/>
          <w:sz w:val="28"/>
          <w:szCs w:val="28"/>
        </w:rPr>
      </w:pPr>
      <w:r w:rsidRPr="007A4BA0">
        <w:rPr>
          <w:b/>
          <w:bCs/>
          <w:sz w:val="28"/>
          <w:szCs w:val="28"/>
        </w:rPr>
        <w:t>Художественно-эстетическое развитие</w:t>
      </w:r>
      <w:r w:rsidRPr="007A4BA0">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1B69" w:rsidRPr="007A4BA0" w:rsidRDefault="00A11B69" w:rsidP="00A11B69">
      <w:pPr>
        <w:pStyle w:val="a5"/>
        <w:spacing w:after="0"/>
        <w:ind w:firstLine="709"/>
        <w:jc w:val="both"/>
        <w:rPr>
          <w:sz w:val="28"/>
          <w:szCs w:val="28"/>
        </w:rPr>
      </w:pPr>
      <w:r w:rsidRPr="007A4BA0">
        <w:rPr>
          <w:b/>
          <w:bCs/>
          <w:sz w:val="28"/>
          <w:szCs w:val="28"/>
        </w:rPr>
        <w:t>Физическое развитие</w:t>
      </w:r>
      <w:r w:rsidRPr="007A4BA0">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w:t>
      </w:r>
      <w:r w:rsidRPr="007A4BA0">
        <w:rPr>
          <w:sz w:val="28"/>
          <w:szCs w:val="28"/>
        </w:rPr>
        <w:lastRenderedPageBreak/>
        <w:t>элементарными нормами и правилами (в питании, двигательном режиме, закаливании, при формировании полезных привычек и др.).</w:t>
      </w:r>
    </w:p>
    <w:p w:rsidR="003755F7" w:rsidRPr="007A4BA0" w:rsidRDefault="003755F7" w:rsidP="003755F7">
      <w:pPr>
        <w:pStyle w:val="a5"/>
        <w:spacing w:after="0"/>
        <w:ind w:firstLine="709"/>
        <w:jc w:val="both"/>
        <w:rPr>
          <w:sz w:val="28"/>
          <w:szCs w:val="28"/>
        </w:rPr>
      </w:pPr>
      <w:r w:rsidRPr="007A4BA0">
        <w:rPr>
          <w:sz w:val="28"/>
          <w:szCs w:val="28"/>
        </w:rPr>
        <w:t xml:space="preserve">Образовательные области как направления развития ребёнка реализуются в условиях определенных видов детской деятельности. </w:t>
      </w:r>
    </w:p>
    <w:p w:rsidR="006E6C79" w:rsidRDefault="006E6C79" w:rsidP="006E6C79">
      <w:pPr>
        <w:rPr>
          <w:sz w:val="28"/>
          <w:szCs w:val="28"/>
        </w:rPr>
      </w:pPr>
    </w:p>
    <w:p w:rsidR="003755F7" w:rsidRPr="006E6C79" w:rsidRDefault="003755F7" w:rsidP="006E6C79">
      <w:pPr>
        <w:rPr>
          <w:rFonts w:ascii="Cambria" w:hAnsi="Cambria"/>
          <w:sz w:val="28"/>
          <w:szCs w:val="28"/>
        </w:rPr>
      </w:pPr>
      <w:r w:rsidRPr="006E6C79">
        <w:rPr>
          <w:sz w:val="28"/>
          <w:szCs w:val="28"/>
        </w:rPr>
        <w:t>Таблица 1. Виды детской деятельности в соответствии с ФГОС ДО</w:t>
      </w:r>
    </w:p>
    <w:tbl>
      <w:tblPr>
        <w:tblW w:w="0" w:type="auto"/>
        <w:tblInd w:w="55" w:type="dxa"/>
        <w:tblLayout w:type="fixed"/>
        <w:tblCellMar>
          <w:top w:w="55" w:type="dxa"/>
          <w:left w:w="55" w:type="dxa"/>
          <w:bottom w:w="55" w:type="dxa"/>
          <w:right w:w="55" w:type="dxa"/>
        </w:tblCellMar>
        <w:tblLook w:val="0000"/>
      </w:tblPr>
      <w:tblGrid>
        <w:gridCol w:w="9639"/>
      </w:tblGrid>
      <w:tr w:rsidR="003755F7" w:rsidRPr="0043536A" w:rsidTr="003755F7">
        <w:tc>
          <w:tcPr>
            <w:tcW w:w="9639" w:type="dxa"/>
            <w:tcBorders>
              <w:top w:val="single" w:sz="1" w:space="0" w:color="000000"/>
              <w:left w:val="single" w:sz="1" w:space="0" w:color="000000"/>
              <w:bottom w:val="single" w:sz="1" w:space="0" w:color="000000"/>
              <w:right w:val="single" w:sz="1" w:space="0" w:color="000000"/>
            </w:tcBorders>
            <w:shd w:val="clear" w:color="auto" w:fill="DDDDDD"/>
          </w:tcPr>
          <w:p w:rsidR="003755F7" w:rsidRPr="0043536A" w:rsidRDefault="003755F7" w:rsidP="00F12E58">
            <w:pPr>
              <w:pStyle w:val="a7"/>
              <w:jc w:val="center"/>
              <w:rPr>
                <w:sz w:val="20"/>
                <w:szCs w:val="20"/>
              </w:rPr>
            </w:pPr>
            <w:r w:rsidRPr="0043536A">
              <w:rPr>
                <w:sz w:val="20"/>
                <w:szCs w:val="20"/>
              </w:rPr>
              <w:t xml:space="preserve">Дети дошкольного возраста (3 года </w:t>
            </w:r>
            <w:r w:rsidR="00F12E58" w:rsidRPr="0043536A">
              <w:rPr>
                <w:sz w:val="20"/>
                <w:szCs w:val="20"/>
              </w:rPr>
              <w:t>–</w:t>
            </w:r>
            <w:r w:rsidRPr="0043536A">
              <w:rPr>
                <w:sz w:val="20"/>
                <w:szCs w:val="20"/>
              </w:rPr>
              <w:t xml:space="preserve"> </w:t>
            </w:r>
            <w:r w:rsidR="00F12E58" w:rsidRPr="0043536A">
              <w:rPr>
                <w:sz w:val="20"/>
                <w:szCs w:val="20"/>
              </w:rPr>
              <w:t>7 (</w:t>
            </w:r>
            <w:r w:rsidRPr="0043536A">
              <w:rPr>
                <w:sz w:val="20"/>
                <w:szCs w:val="20"/>
              </w:rPr>
              <w:t>8</w:t>
            </w:r>
            <w:r w:rsidR="00F12E58" w:rsidRPr="0043536A">
              <w:rPr>
                <w:sz w:val="20"/>
                <w:szCs w:val="20"/>
              </w:rPr>
              <w:t>)</w:t>
            </w:r>
            <w:r w:rsidRPr="0043536A">
              <w:rPr>
                <w:sz w:val="20"/>
                <w:szCs w:val="20"/>
              </w:rPr>
              <w:t xml:space="preserve"> лет)</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Игровая (включая сюжетно-ролевую игру, игру с правилами и другие игры</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Коммуникативная (общение и взаимодействие со взрослыми и сверстниками)</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Познавательно-исследовательская (исследования объектов окружающего мира и экспериментирование с ними)</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Восприятие художественной литературы и фольклора</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Самообслуживание и элементарный бытовой труд (в помещении и на улице)</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Конструирование из разного материала, включая конструкторы, модули, бумагу, природный и иной материал</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Изобразительная (рисование, лепка, аппликация)</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3755F7" w:rsidRPr="007A4BA0" w:rsidRDefault="003755F7" w:rsidP="009B7B54">
      <w:pPr>
        <w:ind w:firstLine="709"/>
        <w:jc w:val="both"/>
        <w:rPr>
          <w:sz w:val="28"/>
          <w:szCs w:val="28"/>
        </w:rPr>
      </w:pPr>
    </w:p>
    <w:p w:rsidR="002302C6" w:rsidRPr="007A4BA0" w:rsidRDefault="002302C6" w:rsidP="00F12E58">
      <w:pPr>
        <w:jc w:val="both"/>
        <w:rPr>
          <w:sz w:val="28"/>
          <w:szCs w:val="28"/>
        </w:rPr>
      </w:pPr>
      <w:r w:rsidRPr="007A4BA0">
        <w:rPr>
          <w:sz w:val="28"/>
          <w:szCs w:val="28"/>
        </w:rPr>
        <w:t xml:space="preserve">Таблица </w:t>
      </w:r>
      <w:r w:rsidR="00F12E58">
        <w:rPr>
          <w:sz w:val="28"/>
          <w:szCs w:val="28"/>
        </w:rPr>
        <w:t>2</w:t>
      </w:r>
      <w:r w:rsidRPr="007A4BA0">
        <w:rPr>
          <w:sz w:val="28"/>
          <w:szCs w:val="28"/>
        </w:rPr>
        <w:t>. Взаимосвязь целевых ориентиров с приоритетными образовательными областями и видами деятельности к концу дошкольного возраста</w:t>
      </w:r>
    </w:p>
    <w:tbl>
      <w:tblPr>
        <w:tblW w:w="0" w:type="auto"/>
        <w:tblInd w:w="55" w:type="dxa"/>
        <w:tblLayout w:type="fixed"/>
        <w:tblCellMar>
          <w:top w:w="55" w:type="dxa"/>
          <w:left w:w="55" w:type="dxa"/>
          <w:bottom w:w="55" w:type="dxa"/>
          <w:right w:w="55" w:type="dxa"/>
        </w:tblCellMar>
        <w:tblLook w:val="0000"/>
      </w:tblPr>
      <w:tblGrid>
        <w:gridCol w:w="4541"/>
        <w:gridCol w:w="2719"/>
        <w:gridCol w:w="2425"/>
      </w:tblGrid>
      <w:tr w:rsidR="002302C6" w:rsidRPr="0043536A" w:rsidTr="00777D20">
        <w:tc>
          <w:tcPr>
            <w:tcW w:w="4541" w:type="dxa"/>
            <w:tcBorders>
              <w:top w:val="single" w:sz="1" w:space="0" w:color="000000"/>
              <w:left w:val="single" w:sz="1" w:space="0" w:color="000000"/>
              <w:bottom w:val="single" w:sz="1" w:space="0" w:color="000000"/>
            </w:tcBorders>
            <w:shd w:val="clear" w:color="auto" w:fill="DDDDDD"/>
          </w:tcPr>
          <w:p w:rsidR="002302C6" w:rsidRPr="0043536A" w:rsidRDefault="002302C6" w:rsidP="00777D20">
            <w:pPr>
              <w:pStyle w:val="a7"/>
              <w:jc w:val="center"/>
              <w:rPr>
                <w:sz w:val="20"/>
                <w:szCs w:val="20"/>
              </w:rPr>
            </w:pPr>
            <w:r w:rsidRPr="0043536A">
              <w:rPr>
                <w:sz w:val="20"/>
                <w:szCs w:val="20"/>
              </w:rPr>
              <w:t>Целевые ориентиры</w:t>
            </w:r>
          </w:p>
        </w:tc>
        <w:tc>
          <w:tcPr>
            <w:tcW w:w="2719" w:type="dxa"/>
            <w:tcBorders>
              <w:top w:val="single" w:sz="1" w:space="0" w:color="000000"/>
              <w:left w:val="single" w:sz="1" w:space="0" w:color="000000"/>
              <w:bottom w:val="single" w:sz="1" w:space="0" w:color="000000"/>
            </w:tcBorders>
            <w:shd w:val="clear" w:color="auto" w:fill="DDDDDD"/>
          </w:tcPr>
          <w:p w:rsidR="002302C6" w:rsidRPr="0043536A" w:rsidRDefault="002302C6" w:rsidP="00777D20">
            <w:pPr>
              <w:pStyle w:val="a7"/>
              <w:jc w:val="center"/>
              <w:rPr>
                <w:sz w:val="20"/>
                <w:szCs w:val="20"/>
              </w:rPr>
            </w:pPr>
            <w:r w:rsidRPr="0043536A">
              <w:rPr>
                <w:sz w:val="20"/>
                <w:szCs w:val="20"/>
              </w:rPr>
              <w:t>Образовательные области</w:t>
            </w:r>
          </w:p>
        </w:tc>
        <w:tc>
          <w:tcPr>
            <w:tcW w:w="2425" w:type="dxa"/>
            <w:tcBorders>
              <w:top w:val="single" w:sz="1" w:space="0" w:color="000000"/>
              <w:left w:val="single" w:sz="1" w:space="0" w:color="000000"/>
              <w:bottom w:val="single" w:sz="1" w:space="0" w:color="000000"/>
              <w:right w:val="single" w:sz="1" w:space="0" w:color="000000"/>
            </w:tcBorders>
            <w:shd w:val="clear" w:color="auto" w:fill="DDDDDD"/>
          </w:tcPr>
          <w:p w:rsidR="002302C6" w:rsidRPr="0043536A" w:rsidRDefault="002302C6" w:rsidP="00777D20">
            <w:pPr>
              <w:pStyle w:val="a7"/>
              <w:jc w:val="center"/>
              <w:rPr>
                <w:sz w:val="20"/>
                <w:szCs w:val="20"/>
              </w:rPr>
            </w:pPr>
            <w:r w:rsidRPr="0043536A">
              <w:rPr>
                <w:sz w:val="20"/>
                <w:szCs w:val="20"/>
              </w:rPr>
              <w:t>Виды деятельности</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Социально-коммуникативное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Игра, коммуникативная деятельность, самообслуживание и элементарный бытовой труд</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Социально-коммуникативное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Коммуникативная деятельность, игра, самообслуживание и элементарный бытовой труд</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 xml:space="preserve">Социально-коммуникативное развитие; </w:t>
            </w:r>
          </w:p>
          <w:p w:rsidR="002302C6" w:rsidRPr="0043536A" w:rsidRDefault="002302C6" w:rsidP="00777D20">
            <w:pPr>
              <w:pStyle w:val="a7"/>
              <w:rPr>
                <w:sz w:val="20"/>
                <w:szCs w:val="20"/>
              </w:rPr>
            </w:pPr>
            <w:r w:rsidRPr="0043536A">
              <w:rPr>
                <w:sz w:val="20"/>
                <w:szCs w:val="20"/>
              </w:rPr>
              <w:t>художетсвенно-эстетическое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Игра, коммуникативная, изобразительная, музыкальная деятельность</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43536A">
              <w:rPr>
                <w:sz w:val="20"/>
                <w:szCs w:val="20"/>
              </w:rPr>
              <w:lastRenderedPageBreak/>
              <w:t>выделять звуки в словах, у ребенка складываются предпосылки грамотности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lastRenderedPageBreak/>
              <w:t>Речевое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Коммуникативная деятельность, восприятие художественной литературы и фольклора</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Физическое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Двигательная деятельность</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Социально-коммуникативное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Коммуникативная деятельность, игра, самообслуживание и элементарный бытовой труд</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Познавательное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Познавательно-исследовательская деятельность</w:t>
            </w:r>
          </w:p>
        </w:tc>
      </w:tr>
    </w:tbl>
    <w:p w:rsidR="002302C6" w:rsidRPr="007A4BA0" w:rsidRDefault="002302C6" w:rsidP="002302C6">
      <w:pPr>
        <w:ind w:firstLine="709"/>
        <w:jc w:val="both"/>
        <w:rPr>
          <w:sz w:val="28"/>
          <w:szCs w:val="28"/>
        </w:rPr>
      </w:pPr>
      <w:r w:rsidRPr="007A4BA0">
        <w:rPr>
          <w:sz w:val="28"/>
          <w:szCs w:val="28"/>
        </w:rPr>
        <w:t>Приоритетные программные задачи позволяют определить основные показатели развития ребёнка в каждом виде деятельности в рамках соответствующей образовательной области и для каждой возрастной группы.</w:t>
      </w:r>
    </w:p>
    <w:p w:rsidR="006A5950" w:rsidRDefault="006A5950" w:rsidP="00F12E58">
      <w:pPr>
        <w:ind w:firstLine="709"/>
        <w:jc w:val="both"/>
        <w:rPr>
          <w:sz w:val="28"/>
          <w:szCs w:val="28"/>
        </w:rPr>
      </w:pPr>
    </w:p>
    <w:p w:rsidR="002302C6" w:rsidRPr="00F12E58" w:rsidRDefault="002302C6" w:rsidP="00F12E58">
      <w:pPr>
        <w:ind w:firstLine="709"/>
        <w:jc w:val="both"/>
        <w:rPr>
          <w:sz w:val="28"/>
          <w:szCs w:val="28"/>
        </w:rPr>
      </w:pPr>
      <w:r w:rsidRPr="00F12E58">
        <w:rPr>
          <w:sz w:val="28"/>
          <w:szCs w:val="28"/>
        </w:rPr>
        <w:t>Таблица 4. Задачи приоритетных видов деятельности в рамках образовательной области в соответствии с целевыми ориентирами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65"/>
        <w:gridCol w:w="6220"/>
      </w:tblGrid>
      <w:tr w:rsidR="002302C6" w:rsidRPr="0043536A" w:rsidTr="0043536A">
        <w:tc>
          <w:tcPr>
            <w:tcW w:w="9685" w:type="dxa"/>
            <w:gridSpan w:val="2"/>
            <w:shd w:val="clear" w:color="auto" w:fill="auto"/>
          </w:tcPr>
          <w:p w:rsidR="002302C6" w:rsidRPr="0043536A" w:rsidRDefault="002302C6" w:rsidP="00777D20">
            <w:pPr>
              <w:pStyle w:val="a7"/>
              <w:jc w:val="center"/>
              <w:rPr>
                <w:sz w:val="20"/>
                <w:szCs w:val="20"/>
              </w:rPr>
            </w:pPr>
            <w:r w:rsidRPr="0043536A">
              <w:rPr>
                <w:sz w:val="20"/>
                <w:szCs w:val="20"/>
              </w:rPr>
              <w:t>Дети от 6 до 7</w:t>
            </w:r>
            <w:r w:rsidR="0043536A" w:rsidRPr="0043536A">
              <w:rPr>
                <w:sz w:val="20"/>
                <w:szCs w:val="20"/>
              </w:rPr>
              <w:t> (8)</w:t>
            </w:r>
            <w:r w:rsidRPr="0043536A">
              <w:rPr>
                <w:sz w:val="20"/>
                <w:szCs w:val="20"/>
              </w:rPr>
              <w:t xml:space="preserve"> лет</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4"/>
              </w:numPr>
              <w:ind w:left="0" w:firstLine="0"/>
              <w:rPr>
                <w:sz w:val="20"/>
                <w:szCs w:val="20"/>
              </w:rPr>
            </w:pPr>
            <w:r w:rsidRPr="0043536A">
              <w:rPr>
                <w:sz w:val="20"/>
                <w:szCs w:val="20"/>
              </w:rPr>
              <w:t>обогащать словарь формами словесной вежливости (просьбы, извинения, комплименты);</w:t>
            </w:r>
          </w:p>
          <w:p w:rsidR="002302C6" w:rsidRPr="0043536A" w:rsidRDefault="002302C6" w:rsidP="002302C6">
            <w:pPr>
              <w:pStyle w:val="a7"/>
              <w:numPr>
                <w:ilvl w:val="0"/>
                <w:numId w:val="4"/>
              </w:numPr>
              <w:ind w:left="0" w:firstLine="0"/>
              <w:rPr>
                <w:sz w:val="20"/>
                <w:szCs w:val="20"/>
              </w:rPr>
            </w:pPr>
            <w:r w:rsidRPr="0043536A">
              <w:rPr>
                <w:sz w:val="20"/>
                <w:szCs w:val="20"/>
              </w:rPr>
              <w:t>поддерживать инициативу в общении;</w:t>
            </w:r>
          </w:p>
          <w:p w:rsidR="002302C6" w:rsidRPr="0043536A" w:rsidRDefault="002302C6" w:rsidP="002302C6">
            <w:pPr>
              <w:pStyle w:val="a7"/>
              <w:numPr>
                <w:ilvl w:val="0"/>
                <w:numId w:val="4"/>
              </w:numPr>
              <w:ind w:left="0" w:firstLine="0"/>
              <w:rPr>
                <w:sz w:val="20"/>
                <w:szCs w:val="20"/>
              </w:rPr>
            </w:pPr>
            <w:r w:rsidRPr="0043536A">
              <w:rPr>
                <w:sz w:val="20"/>
                <w:szCs w:val="20"/>
              </w:rPr>
              <w:t>стимулировать познавательное общение на разные темы;</w:t>
            </w:r>
          </w:p>
          <w:p w:rsidR="002302C6" w:rsidRPr="0043536A" w:rsidRDefault="002302C6" w:rsidP="002302C6">
            <w:pPr>
              <w:pStyle w:val="a7"/>
              <w:numPr>
                <w:ilvl w:val="0"/>
                <w:numId w:val="4"/>
              </w:numPr>
              <w:ind w:left="0" w:firstLine="0"/>
              <w:rPr>
                <w:sz w:val="20"/>
                <w:szCs w:val="20"/>
              </w:rPr>
            </w:pPr>
            <w:r w:rsidRPr="0043536A">
              <w:rPr>
                <w:sz w:val="20"/>
                <w:szCs w:val="20"/>
              </w:rPr>
              <w:t>формировать осознанное отношение к выполнению правил поведения и общения;</w:t>
            </w:r>
          </w:p>
          <w:p w:rsidR="002302C6" w:rsidRPr="0043536A" w:rsidRDefault="002302C6" w:rsidP="002302C6">
            <w:pPr>
              <w:pStyle w:val="a7"/>
              <w:numPr>
                <w:ilvl w:val="0"/>
                <w:numId w:val="4"/>
              </w:numPr>
              <w:ind w:left="0" w:firstLine="0"/>
              <w:rPr>
                <w:sz w:val="20"/>
                <w:szCs w:val="20"/>
              </w:rPr>
            </w:pPr>
            <w:r w:rsidRPr="0043536A">
              <w:rPr>
                <w:sz w:val="20"/>
                <w:szCs w:val="20"/>
              </w:rPr>
              <w:t>поддерживать возрастающую инициативность и самостоятельность детей в разных видах деятельности;</w:t>
            </w:r>
          </w:p>
          <w:p w:rsidR="002302C6" w:rsidRPr="0043536A" w:rsidRDefault="002302C6" w:rsidP="002302C6">
            <w:pPr>
              <w:pStyle w:val="a7"/>
              <w:numPr>
                <w:ilvl w:val="0"/>
                <w:numId w:val="4"/>
              </w:numPr>
              <w:ind w:left="0" w:firstLine="0"/>
              <w:rPr>
                <w:i/>
                <w:iCs/>
                <w:sz w:val="20"/>
                <w:szCs w:val="20"/>
              </w:rPr>
            </w:pPr>
            <w:r w:rsidRPr="0043536A">
              <w:rPr>
                <w:sz w:val="20"/>
                <w:szCs w:val="20"/>
              </w:rPr>
              <w:t>создавать условия для разнообразной самостоятельной как индивидуальной, так и совместной (парной, групповой) деятельности.</w:t>
            </w:r>
          </w:p>
          <w:p w:rsidR="002302C6" w:rsidRPr="0043536A" w:rsidRDefault="002302C6" w:rsidP="00777D20">
            <w:pPr>
              <w:pStyle w:val="a7"/>
              <w:rPr>
                <w:sz w:val="20"/>
                <w:szCs w:val="20"/>
              </w:rPr>
            </w:pPr>
            <w:r w:rsidRPr="0043536A">
              <w:rPr>
                <w:i/>
                <w:iCs/>
                <w:sz w:val="20"/>
                <w:szCs w:val="20"/>
              </w:rPr>
              <w:t>Игра:</w:t>
            </w:r>
          </w:p>
          <w:p w:rsidR="002302C6" w:rsidRPr="0043536A" w:rsidRDefault="002302C6" w:rsidP="002302C6">
            <w:pPr>
              <w:pStyle w:val="a7"/>
              <w:numPr>
                <w:ilvl w:val="0"/>
                <w:numId w:val="5"/>
              </w:numPr>
              <w:ind w:left="0" w:firstLine="0"/>
              <w:rPr>
                <w:sz w:val="20"/>
                <w:szCs w:val="20"/>
              </w:rPr>
            </w:pPr>
            <w:r w:rsidRPr="0043536A">
              <w:rPr>
                <w:sz w:val="20"/>
                <w:szCs w:val="20"/>
              </w:rPr>
              <w:t>поддерживать проявления активности, сомостоятельности и творчества в разных видах игр;</w:t>
            </w:r>
          </w:p>
          <w:p w:rsidR="002302C6" w:rsidRPr="0043536A" w:rsidRDefault="002302C6" w:rsidP="002302C6">
            <w:pPr>
              <w:pStyle w:val="a7"/>
              <w:numPr>
                <w:ilvl w:val="0"/>
                <w:numId w:val="5"/>
              </w:numPr>
              <w:ind w:left="0" w:firstLine="0"/>
              <w:rPr>
                <w:i/>
                <w:iCs/>
                <w:sz w:val="20"/>
                <w:szCs w:val="20"/>
              </w:rPr>
            </w:pPr>
            <w:r w:rsidRPr="0043536A">
              <w:rPr>
                <w:sz w:val="20"/>
                <w:szCs w:val="20"/>
              </w:rPr>
              <w:t>обогащать способы игрового сотрудничества со сверстниками, развивать дружеские взаимоотношения и способствовать становлению микрогрупп на основе интереса к разным видам деятельности.</w:t>
            </w:r>
          </w:p>
          <w:p w:rsidR="002302C6" w:rsidRPr="0043536A" w:rsidRDefault="002302C6" w:rsidP="00777D20">
            <w:pPr>
              <w:pStyle w:val="a7"/>
              <w:rPr>
                <w:sz w:val="20"/>
                <w:szCs w:val="20"/>
              </w:rPr>
            </w:pPr>
            <w:r w:rsidRPr="0043536A">
              <w:rPr>
                <w:i/>
                <w:iCs/>
                <w:sz w:val="20"/>
                <w:szCs w:val="20"/>
              </w:rPr>
              <w:t>Самообслуживание и элементарный бытовой труд:</w:t>
            </w:r>
          </w:p>
          <w:p w:rsidR="002302C6" w:rsidRPr="0043536A" w:rsidRDefault="002302C6" w:rsidP="002302C6">
            <w:pPr>
              <w:pStyle w:val="a7"/>
              <w:numPr>
                <w:ilvl w:val="0"/>
                <w:numId w:val="6"/>
              </w:numPr>
              <w:ind w:left="0" w:firstLine="0"/>
              <w:rPr>
                <w:sz w:val="20"/>
                <w:szCs w:val="20"/>
              </w:rPr>
            </w:pPr>
            <w:r w:rsidRPr="0043536A">
              <w:rPr>
                <w:sz w:val="20"/>
                <w:szCs w:val="20"/>
              </w:rPr>
              <w:t>содействовать овладению культурной трудовой деятельности;</w:t>
            </w:r>
          </w:p>
          <w:p w:rsidR="002302C6" w:rsidRPr="0043536A" w:rsidRDefault="002302C6" w:rsidP="002302C6">
            <w:pPr>
              <w:pStyle w:val="a7"/>
              <w:numPr>
                <w:ilvl w:val="0"/>
                <w:numId w:val="6"/>
              </w:numPr>
              <w:ind w:left="0" w:firstLine="0"/>
              <w:rPr>
                <w:sz w:val="20"/>
                <w:szCs w:val="20"/>
              </w:rPr>
            </w:pPr>
            <w:r w:rsidRPr="0043536A">
              <w:rPr>
                <w:sz w:val="20"/>
                <w:szCs w:val="20"/>
              </w:rPr>
              <w:t>развивать умение самостоятельно объединяться для совместного труда, договариваться, помогать труг другу;</w:t>
            </w:r>
          </w:p>
          <w:p w:rsidR="002302C6" w:rsidRPr="0043536A" w:rsidRDefault="002302C6" w:rsidP="002302C6">
            <w:pPr>
              <w:pStyle w:val="a7"/>
              <w:numPr>
                <w:ilvl w:val="0"/>
                <w:numId w:val="6"/>
              </w:numPr>
              <w:ind w:left="0" w:firstLine="0"/>
              <w:rPr>
                <w:sz w:val="20"/>
                <w:szCs w:val="20"/>
              </w:rPr>
            </w:pPr>
            <w:r w:rsidRPr="0043536A">
              <w:rPr>
                <w:sz w:val="20"/>
                <w:szCs w:val="20"/>
              </w:rPr>
              <w:lastRenderedPageBreak/>
              <w:t>совершенствовать навыки по самообслуживанию, хозяйственно-бытовому труду, труду в природе;</w:t>
            </w:r>
          </w:p>
          <w:p w:rsidR="002302C6" w:rsidRPr="0043536A" w:rsidRDefault="002302C6" w:rsidP="002302C6">
            <w:pPr>
              <w:pStyle w:val="a7"/>
              <w:numPr>
                <w:ilvl w:val="0"/>
                <w:numId w:val="6"/>
              </w:numPr>
              <w:ind w:left="0" w:firstLine="0"/>
              <w:rPr>
                <w:sz w:val="20"/>
                <w:szCs w:val="20"/>
              </w:rPr>
            </w:pPr>
            <w:r w:rsidRPr="0043536A">
              <w:rPr>
                <w:sz w:val="20"/>
                <w:szCs w:val="20"/>
              </w:rPr>
              <w:t>закреплять умение самостоятельно и ответственно выполнять обязанности дежурного;</w:t>
            </w:r>
          </w:p>
          <w:p w:rsidR="002302C6" w:rsidRPr="0043536A" w:rsidRDefault="002302C6" w:rsidP="00FD7BD3">
            <w:pPr>
              <w:pStyle w:val="a7"/>
              <w:numPr>
                <w:ilvl w:val="0"/>
                <w:numId w:val="6"/>
              </w:numPr>
              <w:ind w:left="0" w:firstLine="0"/>
              <w:rPr>
                <w:sz w:val="20"/>
                <w:szCs w:val="20"/>
              </w:rPr>
            </w:pPr>
            <w:r w:rsidRPr="0043536A">
              <w:rPr>
                <w:sz w:val="20"/>
                <w:szCs w:val="20"/>
              </w:rPr>
              <w:t>поддерживать инициативу в трудовой деятельнос</w:t>
            </w:r>
            <w:r w:rsidR="00FD7BD3">
              <w:rPr>
                <w:sz w:val="20"/>
                <w:szCs w:val="20"/>
              </w:rPr>
              <w:t>т</w:t>
            </w:r>
            <w:r w:rsidRPr="0043536A">
              <w:rPr>
                <w:sz w:val="20"/>
                <w:szCs w:val="20"/>
              </w:rPr>
              <w:t>и.</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7"/>
              </w:numPr>
              <w:ind w:left="0" w:firstLine="0"/>
              <w:rPr>
                <w:sz w:val="20"/>
                <w:szCs w:val="20"/>
              </w:rPr>
            </w:pPr>
            <w:r w:rsidRPr="0043536A">
              <w:rPr>
                <w:sz w:val="20"/>
                <w:szCs w:val="20"/>
              </w:rPr>
              <w:t>формировать доброжелательное отношение к окружающим;</w:t>
            </w:r>
          </w:p>
          <w:p w:rsidR="002302C6" w:rsidRPr="0043536A" w:rsidRDefault="002302C6" w:rsidP="002302C6">
            <w:pPr>
              <w:pStyle w:val="a7"/>
              <w:numPr>
                <w:ilvl w:val="0"/>
                <w:numId w:val="7"/>
              </w:numPr>
              <w:ind w:left="0" w:firstLine="0"/>
              <w:rPr>
                <w:sz w:val="20"/>
                <w:szCs w:val="20"/>
              </w:rPr>
            </w:pPr>
            <w:r w:rsidRPr="0043536A">
              <w:rPr>
                <w:sz w:val="20"/>
                <w:szCs w:val="20"/>
              </w:rPr>
              <w:t>укреплять положительную самооценку, уверенность в себе и своих силах, чувство собственного достоинства;</w:t>
            </w:r>
          </w:p>
          <w:p w:rsidR="002302C6" w:rsidRPr="0043536A" w:rsidRDefault="002302C6" w:rsidP="002302C6">
            <w:pPr>
              <w:pStyle w:val="a7"/>
              <w:numPr>
                <w:ilvl w:val="0"/>
                <w:numId w:val="7"/>
              </w:numPr>
              <w:ind w:left="0" w:firstLine="0"/>
              <w:rPr>
                <w:sz w:val="20"/>
                <w:szCs w:val="20"/>
              </w:rPr>
            </w:pPr>
            <w:r w:rsidRPr="0043536A">
              <w:rPr>
                <w:sz w:val="20"/>
                <w:szCs w:val="20"/>
              </w:rPr>
              <w:t>обучать решать спорные вопросы с помощью речи: убеждать, конструктивно разрешать противоречие;</w:t>
            </w:r>
          </w:p>
          <w:p w:rsidR="002302C6" w:rsidRPr="0043536A" w:rsidRDefault="002302C6" w:rsidP="002302C6">
            <w:pPr>
              <w:pStyle w:val="a7"/>
              <w:numPr>
                <w:ilvl w:val="0"/>
                <w:numId w:val="7"/>
              </w:numPr>
              <w:ind w:left="0" w:firstLine="0"/>
              <w:rPr>
                <w:sz w:val="20"/>
                <w:szCs w:val="20"/>
              </w:rPr>
            </w:pPr>
            <w:r w:rsidRPr="0043536A">
              <w:rPr>
                <w:sz w:val="20"/>
                <w:szCs w:val="20"/>
              </w:rPr>
              <w:t>поощрять умение договариваться, радоваться успехам других;</w:t>
            </w:r>
          </w:p>
          <w:p w:rsidR="002302C6" w:rsidRPr="0043536A" w:rsidRDefault="002302C6" w:rsidP="002302C6">
            <w:pPr>
              <w:pStyle w:val="a7"/>
              <w:numPr>
                <w:ilvl w:val="0"/>
                <w:numId w:val="7"/>
              </w:numPr>
              <w:ind w:left="0" w:firstLine="0"/>
              <w:rPr>
                <w:i/>
                <w:iCs/>
                <w:sz w:val="20"/>
                <w:szCs w:val="20"/>
              </w:rPr>
            </w:pPr>
            <w:r w:rsidRPr="0043536A">
              <w:rPr>
                <w:sz w:val="20"/>
                <w:szCs w:val="20"/>
              </w:rPr>
              <w:t>поддерживать стремление делиться впечатлениями, обсуждать их со сверстниками и взрослыми.</w:t>
            </w:r>
          </w:p>
          <w:p w:rsidR="002302C6" w:rsidRPr="0043536A" w:rsidRDefault="002302C6" w:rsidP="00777D20">
            <w:pPr>
              <w:pStyle w:val="a7"/>
              <w:rPr>
                <w:sz w:val="20"/>
                <w:szCs w:val="20"/>
              </w:rPr>
            </w:pPr>
            <w:r w:rsidRPr="0043536A">
              <w:rPr>
                <w:i/>
                <w:iCs/>
                <w:sz w:val="20"/>
                <w:szCs w:val="20"/>
              </w:rPr>
              <w:t>Самообслуживание и элементарный бытовой труд:</w:t>
            </w:r>
          </w:p>
          <w:p w:rsidR="002302C6" w:rsidRPr="0043536A" w:rsidRDefault="002302C6" w:rsidP="002302C6">
            <w:pPr>
              <w:pStyle w:val="a7"/>
              <w:numPr>
                <w:ilvl w:val="0"/>
                <w:numId w:val="8"/>
              </w:numPr>
              <w:ind w:left="0" w:firstLine="0"/>
              <w:rPr>
                <w:sz w:val="20"/>
                <w:szCs w:val="20"/>
              </w:rPr>
            </w:pPr>
            <w:r w:rsidRPr="0043536A">
              <w:rPr>
                <w:sz w:val="20"/>
                <w:szCs w:val="20"/>
              </w:rPr>
              <w:t>формировать положительное отношение к различным видам труда, желание трудиться;</w:t>
            </w:r>
          </w:p>
          <w:p w:rsidR="002302C6" w:rsidRPr="0043536A" w:rsidRDefault="002302C6" w:rsidP="002302C6">
            <w:pPr>
              <w:pStyle w:val="a7"/>
              <w:numPr>
                <w:ilvl w:val="0"/>
                <w:numId w:val="8"/>
              </w:numPr>
              <w:ind w:left="0" w:firstLine="0"/>
              <w:rPr>
                <w:sz w:val="20"/>
                <w:szCs w:val="20"/>
              </w:rPr>
            </w:pPr>
            <w:r w:rsidRPr="0043536A">
              <w:rPr>
                <w:sz w:val="20"/>
                <w:szCs w:val="20"/>
              </w:rPr>
              <w:t>воспитывать ценностное отношение к результатм собственного, коллективного труда (сверстников), труда взрослых людей;</w:t>
            </w:r>
          </w:p>
          <w:p w:rsidR="002302C6" w:rsidRPr="0043536A" w:rsidRDefault="002302C6" w:rsidP="002302C6">
            <w:pPr>
              <w:pStyle w:val="a7"/>
              <w:numPr>
                <w:ilvl w:val="0"/>
                <w:numId w:val="8"/>
              </w:numPr>
              <w:ind w:left="0" w:firstLine="0"/>
              <w:rPr>
                <w:i/>
                <w:iCs/>
                <w:sz w:val="20"/>
                <w:szCs w:val="20"/>
              </w:rPr>
            </w:pPr>
            <w:r w:rsidRPr="0043536A">
              <w:rPr>
                <w:sz w:val="20"/>
                <w:szCs w:val="20"/>
              </w:rPr>
              <w:t>обогащать представления о хозяйственной деятеьлности человека, профессиях взрослых.</w:t>
            </w:r>
          </w:p>
          <w:p w:rsidR="002302C6" w:rsidRPr="0043536A" w:rsidRDefault="002302C6" w:rsidP="00777D20">
            <w:pPr>
              <w:pStyle w:val="a7"/>
              <w:rPr>
                <w:sz w:val="20"/>
                <w:szCs w:val="20"/>
              </w:rPr>
            </w:pPr>
            <w:r w:rsidRPr="0043536A">
              <w:rPr>
                <w:i/>
                <w:iCs/>
                <w:sz w:val="20"/>
                <w:szCs w:val="20"/>
              </w:rPr>
              <w:t>Игра:</w:t>
            </w:r>
          </w:p>
          <w:p w:rsidR="002302C6" w:rsidRPr="0043536A" w:rsidRDefault="002302C6" w:rsidP="002302C6">
            <w:pPr>
              <w:pStyle w:val="a7"/>
              <w:numPr>
                <w:ilvl w:val="0"/>
                <w:numId w:val="9"/>
              </w:numPr>
              <w:ind w:left="0" w:firstLine="0"/>
              <w:rPr>
                <w:sz w:val="20"/>
                <w:szCs w:val="20"/>
              </w:rPr>
            </w:pPr>
            <w:r w:rsidRPr="0043536A">
              <w:rPr>
                <w:sz w:val="20"/>
                <w:szCs w:val="20"/>
              </w:rPr>
              <w:t>развивать умение планировать игровые события и действия в играх, согласовывая их с партнерами;</w:t>
            </w:r>
          </w:p>
          <w:p w:rsidR="002302C6" w:rsidRPr="0043536A" w:rsidRDefault="002302C6" w:rsidP="002302C6">
            <w:pPr>
              <w:pStyle w:val="a7"/>
              <w:numPr>
                <w:ilvl w:val="0"/>
                <w:numId w:val="9"/>
              </w:numPr>
              <w:ind w:left="0" w:firstLine="0"/>
              <w:rPr>
                <w:sz w:val="20"/>
                <w:szCs w:val="20"/>
              </w:rPr>
            </w:pPr>
            <w:r w:rsidRPr="0043536A">
              <w:rPr>
                <w:sz w:val="20"/>
                <w:szCs w:val="20"/>
              </w:rPr>
              <w:t>учитывать гендерные особенности при создании условий для организации игр.</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 xml:space="preserve">Игра: </w:t>
            </w:r>
          </w:p>
          <w:p w:rsidR="002302C6" w:rsidRPr="0043536A" w:rsidRDefault="002302C6" w:rsidP="002302C6">
            <w:pPr>
              <w:pStyle w:val="a7"/>
              <w:numPr>
                <w:ilvl w:val="0"/>
                <w:numId w:val="10"/>
              </w:numPr>
              <w:ind w:left="0" w:firstLine="0"/>
              <w:rPr>
                <w:sz w:val="20"/>
                <w:szCs w:val="20"/>
              </w:rPr>
            </w:pPr>
            <w:r w:rsidRPr="0043536A">
              <w:rPr>
                <w:sz w:val="20"/>
                <w:szCs w:val="20"/>
              </w:rPr>
              <w:t>поддерживать выраженный самодеятельный характер сюжетно-ролевых игр, совместное творчество в создании сюжетов;</w:t>
            </w:r>
          </w:p>
          <w:p w:rsidR="002302C6" w:rsidRPr="0043536A" w:rsidRDefault="002302C6" w:rsidP="002302C6">
            <w:pPr>
              <w:pStyle w:val="a7"/>
              <w:numPr>
                <w:ilvl w:val="0"/>
                <w:numId w:val="10"/>
              </w:numPr>
              <w:ind w:left="0" w:firstLine="0"/>
              <w:rPr>
                <w:sz w:val="20"/>
                <w:szCs w:val="20"/>
              </w:rPr>
            </w:pPr>
            <w:r w:rsidRPr="0043536A">
              <w:rPr>
                <w:sz w:val="20"/>
                <w:szCs w:val="20"/>
              </w:rPr>
              <w:t>обучать согласовывать общие игровые замыслы;</w:t>
            </w:r>
          </w:p>
          <w:p w:rsidR="002302C6" w:rsidRPr="0043536A" w:rsidRDefault="002302C6" w:rsidP="002302C6">
            <w:pPr>
              <w:pStyle w:val="a7"/>
              <w:numPr>
                <w:ilvl w:val="0"/>
                <w:numId w:val="10"/>
              </w:numPr>
              <w:ind w:left="0" w:firstLine="0"/>
              <w:rPr>
                <w:sz w:val="20"/>
                <w:szCs w:val="20"/>
              </w:rPr>
            </w:pPr>
            <w:r w:rsidRPr="0043536A">
              <w:rPr>
                <w:sz w:val="20"/>
                <w:szCs w:val="20"/>
              </w:rPr>
              <w:t>развивать умение комбинировать разнообразные сюжеты в новую связную последовательность (сюжетосложение, сюжетотворчество);</w:t>
            </w:r>
          </w:p>
          <w:p w:rsidR="002302C6" w:rsidRPr="0043536A" w:rsidRDefault="002302C6" w:rsidP="002302C6">
            <w:pPr>
              <w:pStyle w:val="a7"/>
              <w:numPr>
                <w:ilvl w:val="0"/>
                <w:numId w:val="10"/>
              </w:numPr>
              <w:ind w:left="0" w:firstLine="0"/>
              <w:rPr>
                <w:sz w:val="20"/>
                <w:szCs w:val="20"/>
              </w:rPr>
            </w:pPr>
            <w:r w:rsidRPr="0043536A">
              <w:rPr>
                <w:sz w:val="20"/>
                <w:szCs w:val="20"/>
              </w:rPr>
              <w:t>развивать умение поддерживать словесное комментирование игры;</w:t>
            </w:r>
          </w:p>
          <w:p w:rsidR="002302C6" w:rsidRPr="0043536A" w:rsidRDefault="002302C6" w:rsidP="002302C6">
            <w:pPr>
              <w:pStyle w:val="a7"/>
              <w:numPr>
                <w:ilvl w:val="0"/>
                <w:numId w:val="10"/>
              </w:numPr>
              <w:ind w:left="0" w:firstLine="0"/>
              <w:rPr>
                <w:sz w:val="20"/>
                <w:szCs w:val="20"/>
              </w:rPr>
            </w:pPr>
            <w:r w:rsidRPr="0043536A">
              <w:rPr>
                <w:sz w:val="20"/>
                <w:szCs w:val="20"/>
              </w:rPr>
              <w:t>обогащать игровой опыт детей за счет новых тем, разнообразия сюжетов, новых ролей;</w:t>
            </w:r>
          </w:p>
          <w:p w:rsidR="002302C6" w:rsidRPr="0043536A" w:rsidRDefault="002302C6" w:rsidP="002302C6">
            <w:pPr>
              <w:pStyle w:val="a7"/>
              <w:numPr>
                <w:ilvl w:val="0"/>
                <w:numId w:val="10"/>
              </w:numPr>
              <w:ind w:left="0" w:firstLine="0"/>
              <w:rPr>
                <w:sz w:val="20"/>
                <w:szCs w:val="20"/>
              </w:rPr>
            </w:pPr>
            <w:r w:rsidRPr="0043536A">
              <w:rPr>
                <w:sz w:val="20"/>
                <w:szCs w:val="20"/>
              </w:rPr>
              <w:t>поддерживать оригинальность в замысле игры, в развитии сюжета;</w:t>
            </w:r>
          </w:p>
          <w:p w:rsidR="002302C6" w:rsidRPr="0043536A" w:rsidRDefault="002302C6" w:rsidP="002302C6">
            <w:pPr>
              <w:pStyle w:val="a7"/>
              <w:numPr>
                <w:ilvl w:val="0"/>
                <w:numId w:val="10"/>
              </w:numPr>
              <w:ind w:left="0" w:firstLine="0"/>
              <w:rPr>
                <w:sz w:val="20"/>
                <w:szCs w:val="20"/>
              </w:rPr>
            </w:pPr>
            <w:r w:rsidRPr="0043536A">
              <w:rPr>
                <w:sz w:val="20"/>
                <w:szCs w:val="20"/>
              </w:rPr>
              <w:t>создавать условия для развития длительных сюжетно-ролевых игр;</w:t>
            </w:r>
          </w:p>
          <w:p w:rsidR="002302C6" w:rsidRPr="0043536A" w:rsidRDefault="002302C6" w:rsidP="002302C6">
            <w:pPr>
              <w:pStyle w:val="a7"/>
              <w:numPr>
                <w:ilvl w:val="0"/>
                <w:numId w:val="10"/>
              </w:numPr>
              <w:ind w:left="0" w:firstLine="0"/>
              <w:rPr>
                <w:sz w:val="20"/>
                <w:szCs w:val="20"/>
              </w:rPr>
            </w:pPr>
            <w:r w:rsidRPr="0043536A">
              <w:rPr>
                <w:sz w:val="20"/>
                <w:szCs w:val="20"/>
              </w:rPr>
              <w:t>поощрять игровой диалог;</w:t>
            </w:r>
          </w:p>
          <w:p w:rsidR="002302C6" w:rsidRPr="0043536A" w:rsidRDefault="002302C6" w:rsidP="002302C6">
            <w:pPr>
              <w:pStyle w:val="a7"/>
              <w:numPr>
                <w:ilvl w:val="0"/>
                <w:numId w:val="10"/>
              </w:numPr>
              <w:ind w:left="0" w:firstLine="0"/>
              <w:rPr>
                <w:sz w:val="20"/>
                <w:szCs w:val="20"/>
              </w:rPr>
            </w:pPr>
            <w:r w:rsidRPr="0043536A">
              <w:rPr>
                <w:sz w:val="20"/>
                <w:szCs w:val="20"/>
              </w:rPr>
              <w:t>поддерживать появление игр, протекающих без внешнего действия, в том числе в словесном плане (игры-фантазирование);</w:t>
            </w:r>
          </w:p>
          <w:p w:rsidR="002302C6" w:rsidRPr="0043536A" w:rsidRDefault="002302C6" w:rsidP="002302C6">
            <w:pPr>
              <w:pStyle w:val="a7"/>
              <w:numPr>
                <w:ilvl w:val="0"/>
                <w:numId w:val="10"/>
              </w:numPr>
              <w:ind w:left="0" w:firstLine="0"/>
              <w:rPr>
                <w:sz w:val="20"/>
                <w:szCs w:val="20"/>
              </w:rPr>
            </w:pPr>
            <w:r w:rsidRPr="0043536A">
              <w:rPr>
                <w:sz w:val="20"/>
                <w:szCs w:val="20"/>
              </w:rPr>
              <w:t>поощрять самостоятельную организацию знакомых подвижных игр со сверстниками;</w:t>
            </w:r>
          </w:p>
          <w:p w:rsidR="002302C6" w:rsidRPr="0043536A" w:rsidRDefault="002302C6" w:rsidP="002302C6">
            <w:pPr>
              <w:pStyle w:val="a7"/>
              <w:numPr>
                <w:ilvl w:val="0"/>
                <w:numId w:val="10"/>
              </w:numPr>
              <w:ind w:left="0" w:firstLine="0"/>
              <w:rPr>
                <w:sz w:val="20"/>
                <w:szCs w:val="20"/>
              </w:rPr>
            </w:pPr>
            <w:r w:rsidRPr="0043536A">
              <w:rPr>
                <w:sz w:val="20"/>
                <w:szCs w:val="20"/>
              </w:rPr>
              <w:t>побуждать детей придумывать варианты игр, комбинировать движения;</w:t>
            </w:r>
          </w:p>
          <w:p w:rsidR="002302C6" w:rsidRPr="0043536A" w:rsidRDefault="002302C6" w:rsidP="002302C6">
            <w:pPr>
              <w:pStyle w:val="a7"/>
              <w:numPr>
                <w:ilvl w:val="0"/>
                <w:numId w:val="10"/>
              </w:numPr>
              <w:ind w:left="0" w:firstLine="0"/>
              <w:rPr>
                <w:sz w:val="20"/>
                <w:szCs w:val="20"/>
              </w:rPr>
            </w:pPr>
            <w:r w:rsidRPr="0043536A">
              <w:rPr>
                <w:sz w:val="20"/>
                <w:szCs w:val="20"/>
              </w:rPr>
              <w:t>формировать умение договариваться о новых правилах в дидактических, подвижных, развивающих играх.</w:t>
            </w:r>
          </w:p>
          <w:p w:rsidR="002302C6" w:rsidRPr="0043536A" w:rsidRDefault="002302C6" w:rsidP="00777D20">
            <w:pPr>
              <w:pStyle w:val="a7"/>
              <w:rPr>
                <w:i/>
                <w:iCs/>
                <w:sz w:val="20"/>
                <w:szCs w:val="20"/>
              </w:rPr>
            </w:pPr>
            <w:r w:rsidRPr="0043536A">
              <w:rPr>
                <w:sz w:val="20"/>
                <w:szCs w:val="20"/>
              </w:rPr>
              <w:t>ХУДОЖЕСТВЕННО-ЭСТЕТИЧЕСКОЕ РАЗВИТИЕ</w:t>
            </w:r>
          </w:p>
          <w:p w:rsidR="002302C6" w:rsidRPr="0043536A" w:rsidRDefault="002302C6" w:rsidP="00777D20">
            <w:pPr>
              <w:pStyle w:val="a7"/>
              <w:rPr>
                <w:sz w:val="20"/>
                <w:szCs w:val="20"/>
              </w:rPr>
            </w:pPr>
            <w:r w:rsidRPr="0043536A">
              <w:rPr>
                <w:i/>
                <w:iCs/>
                <w:sz w:val="20"/>
                <w:szCs w:val="20"/>
              </w:rPr>
              <w:t>Изобразительная деятельность:</w:t>
            </w:r>
          </w:p>
          <w:p w:rsidR="002302C6" w:rsidRPr="0043536A" w:rsidRDefault="002302C6" w:rsidP="002302C6">
            <w:pPr>
              <w:pStyle w:val="a7"/>
              <w:numPr>
                <w:ilvl w:val="0"/>
                <w:numId w:val="11"/>
              </w:numPr>
              <w:ind w:left="0" w:firstLine="0"/>
              <w:rPr>
                <w:sz w:val="20"/>
                <w:szCs w:val="20"/>
              </w:rPr>
            </w:pPr>
            <w:r w:rsidRPr="0043536A">
              <w:rPr>
                <w:sz w:val="20"/>
                <w:szCs w:val="20"/>
              </w:rPr>
              <w:t>формировать устойчивый интерес к изобразительной деятельности;</w:t>
            </w:r>
          </w:p>
          <w:p w:rsidR="002302C6" w:rsidRPr="0043536A" w:rsidRDefault="002302C6" w:rsidP="002302C6">
            <w:pPr>
              <w:pStyle w:val="a7"/>
              <w:numPr>
                <w:ilvl w:val="0"/>
                <w:numId w:val="11"/>
              </w:numPr>
              <w:ind w:left="0" w:firstLine="0"/>
              <w:rPr>
                <w:sz w:val="20"/>
                <w:szCs w:val="20"/>
              </w:rPr>
            </w:pPr>
            <w:r w:rsidRPr="0043536A">
              <w:rPr>
                <w:sz w:val="20"/>
                <w:szCs w:val="20"/>
              </w:rPr>
              <w:lastRenderedPageBreak/>
              <w:t>формировать эстетическое отношение к предметам и явлениям окружающего мира, произведениям искусства, художественно-творческой деятельности; побуждать активно и творчески применять ранее усвоенные техники в рисовании, лепке и аппликации, используя выразительные средства;</w:t>
            </w:r>
          </w:p>
          <w:p w:rsidR="002302C6" w:rsidRPr="0043536A" w:rsidRDefault="002302C6" w:rsidP="002302C6">
            <w:pPr>
              <w:pStyle w:val="a7"/>
              <w:numPr>
                <w:ilvl w:val="0"/>
                <w:numId w:val="11"/>
              </w:numPr>
              <w:ind w:left="0" w:firstLine="0"/>
              <w:rPr>
                <w:sz w:val="20"/>
                <w:szCs w:val="20"/>
              </w:rPr>
            </w:pPr>
            <w:r w:rsidRPr="0043536A">
              <w:rPr>
                <w:sz w:val="20"/>
                <w:szCs w:val="20"/>
              </w:rPr>
              <w:t>обучать выполнять работы по образцу, следовать инструкции взрослого, контролировать свою деятельность и оценивать результат;</w:t>
            </w:r>
          </w:p>
          <w:p w:rsidR="002302C6" w:rsidRPr="0043536A" w:rsidRDefault="002302C6" w:rsidP="002302C6">
            <w:pPr>
              <w:pStyle w:val="a7"/>
              <w:numPr>
                <w:ilvl w:val="0"/>
                <w:numId w:val="11"/>
              </w:numPr>
              <w:ind w:left="0" w:firstLine="0"/>
              <w:rPr>
                <w:i/>
                <w:iCs/>
                <w:sz w:val="20"/>
                <w:szCs w:val="20"/>
              </w:rPr>
            </w:pPr>
            <w:r w:rsidRPr="0043536A">
              <w:rPr>
                <w:sz w:val="20"/>
                <w:szCs w:val="20"/>
              </w:rPr>
              <w:t>поддерживать стремление к самостоятельному созданию нового образца.</w:t>
            </w:r>
          </w:p>
          <w:p w:rsidR="002302C6" w:rsidRPr="0043536A" w:rsidRDefault="002302C6" w:rsidP="00777D20">
            <w:pPr>
              <w:pStyle w:val="a7"/>
              <w:rPr>
                <w:sz w:val="20"/>
                <w:szCs w:val="20"/>
              </w:rPr>
            </w:pPr>
            <w:r w:rsidRPr="0043536A">
              <w:rPr>
                <w:i/>
                <w:iCs/>
                <w:sz w:val="20"/>
                <w:szCs w:val="20"/>
              </w:rPr>
              <w:t>Конструирование:</w:t>
            </w:r>
          </w:p>
          <w:p w:rsidR="002302C6" w:rsidRPr="0043536A" w:rsidRDefault="002302C6" w:rsidP="002302C6">
            <w:pPr>
              <w:pStyle w:val="a7"/>
              <w:numPr>
                <w:ilvl w:val="0"/>
                <w:numId w:val="12"/>
              </w:numPr>
              <w:ind w:left="0" w:firstLine="0"/>
              <w:rPr>
                <w:sz w:val="20"/>
                <w:szCs w:val="20"/>
              </w:rPr>
            </w:pPr>
            <w:r w:rsidRPr="0043536A">
              <w:rPr>
                <w:sz w:val="20"/>
                <w:szCs w:val="20"/>
              </w:rPr>
              <w:t>обучать создавать постройки по теме, заданным условиям, схемам, моделям, рисункам, чертежам и самостоятельному замыслу;</w:t>
            </w:r>
          </w:p>
          <w:p w:rsidR="002302C6" w:rsidRPr="0043536A" w:rsidRDefault="002302C6" w:rsidP="002302C6">
            <w:pPr>
              <w:pStyle w:val="a7"/>
              <w:numPr>
                <w:ilvl w:val="0"/>
                <w:numId w:val="12"/>
              </w:numPr>
              <w:ind w:left="0" w:firstLine="0"/>
              <w:rPr>
                <w:sz w:val="20"/>
                <w:szCs w:val="20"/>
              </w:rPr>
            </w:pPr>
            <w:r w:rsidRPr="0043536A">
              <w:rPr>
                <w:sz w:val="20"/>
                <w:szCs w:val="20"/>
              </w:rPr>
              <w:t>побуждать к созданию коллективных построек;</w:t>
            </w:r>
          </w:p>
          <w:p w:rsidR="002302C6" w:rsidRPr="0043536A" w:rsidRDefault="002302C6" w:rsidP="002302C6">
            <w:pPr>
              <w:pStyle w:val="a7"/>
              <w:numPr>
                <w:ilvl w:val="0"/>
                <w:numId w:val="12"/>
              </w:numPr>
              <w:ind w:left="0" w:firstLine="0"/>
              <w:rPr>
                <w:sz w:val="20"/>
                <w:szCs w:val="20"/>
              </w:rPr>
            </w:pPr>
            <w:r w:rsidRPr="0043536A">
              <w:rPr>
                <w:sz w:val="20"/>
                <w:szCs w:val="20"/>
              </w:rPr>
              <w:t>поддерживать экспериментирование со строительным материалом, бумагой, природным и бросовым материалом с учетом индивидуальных интересов;</w:t>
            </w:r>
          </w:p>
          <w:p w:rsidR="002302C6" w:rsidRPr="0043536A" w:rsidRDefault="002302C6" w:rsidP="002302C6">
            <w:pPr>
              <w:pStyle w:val="a7"/>
              <w:numPr>
                <w:ilvl w:val="0"/>
                <w:numId w:val="12"/>
              </w:numPr>
              <w:ind w:left="0" w:firstLine="0"/>
              <w:rPr>
                <w:i/>
                <w:iCs/>
                <w:sz w:val="20"/>
                <w:szCs w:val="20"/>
              </w:rPr>
            </w:pPr>
            <w:r w:rsidRPr="0043536A">
              <w:rPr>
                <w:sz w:val="20"/>
                <w:szCs w:val="20"/>
              </w:rPr>
              <w:t>обучать выполнять поделки по алгоритму, следовать инструкции взрослого, получать результат, контролировать и оценивать собственную деятельность.</w:t>
            </w:r>
          </w:p>
          <w:p w:rsidR="002302C6" w:rsidRPr="0043536A" w:rsidRDefault="002302C6" w:rsidP="00777D20">
            <w:pPr>
              <w:pStyle w:val="a7"/>
              <w:rPr>
                <w:sz w:val="20"/>
                <w:szCs w:val="20"/>
              </w:rPr>
            </w:pPr>
            <w:r w:rsidRPr="0043536A">
              <w:rPr>
                <w:i/>
                <w:iCs/>
                <w:sz w:val="20"/>
                <w:szCs w:val="20"/>
              </w:rPr>
              <w:t>Музыкальная деятельность:</w:t>
            </w:r>
          </w:p>
          <w:p w:rsidR="002302C6" w:rsidRPr="0043536A" w:rsidRDefault="002302C6" w:rsidP="002302C6">
            <w:pPr>
              <w:pStyle w:val="a7"/>
              <w:numPr>
                <w:ilvl w:val="0"/>
                <w:numId w:val="13"/>
              </w:numPr>
              <w:ind w:left="0" w:firstLine="0"/>
              <w:rPr>
                <w:sz w:val="20"/>
                <w:szCs w:val="20"/>
              </w:rPr>
            </w:pPr>
            <w:r w:rsidRPr="0043536A">
              <w:rPr>
                <w:sz w:val="20"/>
                <w:szCs w:val="20"/>
              </w:rPr>
              <w:t>приобщать к музыкальной культуре;</w:t>
            </w:r>
          </w:p>
          <w:p w:rsidR="002302C6" w:rsidRPr="0043536A" w:rsidRDefault="002302C6" w:rsidP="002302C6">
            <w:pPr>
              <w:pStyle w:val="a7"/>
              <w:numPr>
                <w:ilvl w:val="0"/>
                <w:numId w:val="13"/>
              </w:numPr>
              <w:ind w:left="0" w:firstLine="0"/>
              <w:rPr>
                <w:sz w:val="20"/>
                <w:szCs w:val="20"/>
              </w:rPr>
            </w:pPr>
            <w:r w:rsidRPr="0043536A">
              <w:rPr>
                <w:sz w:val="20"/>
                <w:szCs w:val="20"/>
              </w:rPr>
              <w:t>обогащать музыкальные впечатления, вызывать эмоциональный отклик при восприятии музыки разного характера;</w:t>
            </w:r>
          </w:p>
          <w:p w:rsidR="002302C6" w:rsidRPr="0043536A" w:rsidRDefault="002302C6" w:rsidP="002302C6">
            <w:pPr>
              <w:pStyle w:val="a7"/>
              <w:numPr>
                <w:ilvl w:val="0"/>
                <w:numId w:val="13"/>
              </w:numPr>
              <w:ind w:left="0" w:firstLine="0"/>
              <w:rPr>
                <w:sz w:val="20"/>
                <w:szCs w:val="20"/>
              </w:rPr>
            </w:pPr>
            <w:r w:rsidRPr="0043536A">
              <w:rPr>
                <w:sz w:val="20"/>
                <w:szCs w:val="20"/>
              </w:rPr>
              <w:t>способствовать дальнейшему формированию певческого голоса;</w:t>
            </w:r>
          </w:p>
          <w:p w:rsidR="002302C6" w:rsidRPr="0043536A" w:rsidRDefault="002302C6" w:rsidP="002302C6">
            <w:pPr>
              <w:pStyle w:val="a7"/>
              <w:numPr>
                <w:ilvl w:val="0"/>
                <w:numId w:val="13"/>
              </w:numPr>
              <w:ind w:left="0" w:firstLine="0"/>
              <w:rPr>
                <w:sz w:val="20"/>
                <w:szCs w:val="20"/>
              </w:rPr>
            </w:pPr>
            <w:r w:rsidRPr="0043536A">
              <w:rPr>
                <w:sz w:val="20"/>
                <w:szCs w:val="20"/>
              </w:rPr>
              <w:t>развивать умение чистоты интонирования в пении;</w:t>
            </w:r>
          </w:p>
          <w:p w:rsidR="002302C6" w:rsidRPr="0043536A" w:rsidRDefault="002302C6" w:rsidP="002302C6">
            <w:pPr>
              <w:pStyle w:val="a7"/>
              <w:numPr>
                <w:ilvl w:val="0"/>
                <w:numId w:val="13"/>
              </w:numPr>
              <w:ind w:left="0" w:firstLine="0"/>
              <w:rPr>
                <w:sz w:val="20"/>
                <w:szCs w:val="20"/>
              </w:rPr>
            </w:pPr>
            <w:r w:rsidRPr="0043536A">
              <w:rPr>
                <w:sz w:val="20"/>
                <w:szCs w:val="20"/>
              </w:rPr>
              <w:t>развивать навыки движения под музыку;</w:t>
            </w:r>
          </w:p>
          <w:p w:rsidR="002302C6" w:rsidRPr="0043536A" w:rsidRDefault="002302C6" w:rsidP="002302C6">
            <w:pPr>
              <w:pStyle w:val="a7"/>
              <w:numPr>
                <w:ilvl w:val="0"/>
                <w:numId w:val="13"/>
              </w:numPr>
              <w:ind w:left="0" w:firstLine="0"/>
              <w:rPr>
                <w:sz w:val="20"/>
                <w:szCs w:val="20"/>
              </w:rPr>
            </w:pPr>
            <w:r w:rsidRPr="0043536A">
              <w:rPr>
                <w:sz w:val="20"/>
                <w:szCs w:val="20"/>
              </w:rPr>
              <w:t>обучать игре на детских музыкальных инструментах;</w:t>
            </w:r>
          </w:p>
          <w:p w:rsidR="002302C6" w:rsidRPr="0043536A" w:rsidRDefault="002302C6" w:rsidP="002302C6">
            <w:pPr>
              <w:pStyle w:val="a7"/>
              <w:numPr>
                <w:ilvl w:val="0"/>
                <w:numId w:val="13"/>
              </w:numPr>
              <w:ind w:left="0" w:firstLine="0"/>
              <w:rPr>
                <w:sz w:val="20"/>
                <w:szCs w:val="20"/>
              </w:rPr>
            </w:pPr>
            <w:r w:rsidRPr="0043536A">
              <w:rPr>
                <w:sz w:val="20"/>
                <w:szCs w:val="20"/>
              </w:rPr>
              <w:t>знакомить с элементарными музыкальными понятиями;</w:t>
            </w:r>
          </w:p>
          <w:p w:rsidR="002302C6" w:rsidRPr="0043536A" w:rsidRDefault="002302C6" w:rsidP="002302C6">
            <w:pPr>
              <w:pStyle w:val="a7"/>
              <w:numPr>
                <w:ilvl w:val="0"/>
                <w:numId w:val="13"/>
              </w:numPr>
              <w:ind w:left="0" w:firstLine="0"/>
              <w:rPr>
                <w:sz w:val="20"/>
                <w:szCs w:val="20"/>
              </w:rPr>
            </w:pPr>
            <w:r w:rsidRPr="0043536A">
              <w:rPr>
                <w:sz w:val="20"/>
                <w:szCs w:val="20"/>
              </w:rPr>
              <w:t>совершенствовать умение импровизировать по музыку.</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РЕЧЕВОЕ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14"/>
              </w:numPr>
              <w:ind w:left="0" w:firstLine="0"/>
              <w:rPr>
                <w:sz w:val="20"/>
                <w:szCs w:val="20"/>
              </w:rPr>
            </w:pPr>
            <w:r w:rsidRPr="0043536A">
              <w:rPr>
                <w:sz w:val="20"/>
                <w:szCs w:val="20"/>
              </w:rPr>
              <w:t>развивать компоненты устной речи;</w:t>
            </w:r>
          </w:p>
          <w:p w:rsidR="002302C6" w:rsidRPr="0043536A" w:rsidRDefault="002302C6" w:rsidP="002302C6">
            <w:pPr>
              <w:pStyle w:val="a7"/>
              <w:numPr>
                <w:ilvl w:val="0"/>
                <w:numId w:val="14"/>
              </w:numPr>
              <w:ind w:left="0" w:firstLine="0"/>
              <w:rPr>
                <w:sz w:val="20"/>
                <w:szCs w:val="20"/>
              </w:rPr>
            </w:pPr>
            <w:r w:rsidRPr="0043536A">
              <w:rPr>
                <w:sz w:val="20"/>
                <w:szCs w:val="20"/>
              </w:rPr>
              <w:t>обогащать речь разнообразными грамматическими формами и конструкциями;</w:t>
            </w:r>
          </w:p>
          <w:p w:rsidR="002302C6" w:rsidRPr="0043536A" w:rsidRDefault="002302C6" w:rsidP="002302C6">
            <w:pPr>
              <w:pStyle w:val="a7"/>
              <w:numPr>
                <w:ilvl w:val="0"/>
                <w:numId w:val="14"/>
              </w:numPr>
              <w:ind w:left="0" w:firstLine="0"/>
              <w:rPr>
                <w:sz w:val="20"/>
                <w:szCs w:val="20"/>
              </w:rPr>
            </w:pPr>
            <w:r w:rsidRPr="0043536A">
              <w:rPr>
                <w:sz w:val="20"/>
                <w:szCs w:val="20"/>
              </w:rPr>
              <w:t>формировать умение строить разные типы высказываний (повествование, описание, рассуждение, комментирование текстов);</w:t>
            </w:r>
          </w:p>
          <w:p w:rsidR="002302C6" w:rsidRPr="0043536A" w:rsidRDefault="002302C6" w:rsidP="002302C6">
            <w:pPr>
              <w:pStyle w:val="a7"/>
              <w:numPr>
                <w:ilvl w:val="0"/>
                <w:numId w:val="14"/>
              </w:numPr>
              <w:ind w:left="0" w:firstLine="0"/>
              <w:rPr>
                <w:sz w:val="20"/>
                <w:szCs w:val="20"/>
              </w:rPr>
            </w:pPr>
            <w:r w:rsidRPr="0043536A">
              <w:rPr>
                <w:sz w:val="20"/>
                <w:szCs w:val="20"/>
              </w:rPr>
              <w:t>обучать пересказу литературных произведений;</w:t>
            </w:r>
          </w:p>
          <w:p w:rsidR="002302C6" w:rsidRPr="0043536A" w:rsidRDefault="002302C6" w:rsidP="002302C6">
            <w:pPr>
              <w:pStyle w:val="a7"/>
              <w:numPr>
                <w:ilvl w:val="0"/>
                <w:numId w:val="14"/>
              </w:numPr>
              <w:ind w:left="0" w:firstLine="0"/>
              <w:rPr>
                <w:sz w:val="20"/>
                <w:szCs w:val="20"/>
              </w:rPr>
            </w:pPr>
            <w:r w:rsidRPr="0043536A">
              <w:rPr>
                <w:sz w:val="20"/>
                <w:szCs w:val="20"/>
              </w:rPr>
              <w:t>совершенствовать диалогическую речь;</w:t>
            </w:r>
          </w:p>
          <w:p w:rsidR="002302C6" w:rsidRPr="0043536A" w:rsidRDefault="002302C6" w:rsidP="002302C6">
            <w:pPr>
              <w:pStyle w:val="a7"/>
              <w:numPr>
                <w:ilvl w:val="0"/>
                <w:numId w:val="14"/>
              </w:numPr>
              <w:ind w:left="0" w:firstLine="0"/>
              <w:rPr>
                <w:i/>
                <w:iCs/>
                <w:sz w:val="20"/>
                <w:szCs w:val="20"/>
              </w:rPr>
            </w:pPr>
            <w:r w:rsidRPr="0043536A">
              <w:rPr>
                <w:sz w:val="20"/>
                <w:szCs w:val="20"/>
              </w:rPr>
              <w:t>обогащать бытовой, обществоведческий, природоведческий словарь.</w:t>
            </w:r>
          </w:p>
          <w:p w:rsidR="002302C6" w:rsidRPr="0043536A" w:rsidRDefault="002302C6" w:rsidP="00777D20">
            <w:pPr>
              <w:pStyle w:val="a7"/>
              <w:rPr>
                <w:sz w:val="20"/>
                <w:szCs w:val="20"/>
              </w:rPr>
            </w:pPr>
            <w:r w:rsidRPr="0043536A">
              <w:rPr>
                <w:i/>
                <w:iCs/>
                <w:sz w:val="20"/>
                <w:szCs w:val="20"/>
              </w:rPr>
              <w:t>Восприятие художественной литературы:</w:t>
            </w:r>
          </w:p>
          <w:p w:rsidR="002302C6" w:rsidRPr="0043536A" w:rsidRDefault="002302C6" w:rsidP="002302C6">
            <w:pPr>
              <w:pStyle w:val="a7"/>
              <w:numPr>
                <w:ilvl w:val="0"/>
                <w:numId w:val="15"/>
              </w:numPr>
              <w:ind w:left="0" w:firstLine="0"/>
              <w:rPr>
                <w:sz w:val="20"/>
                <w:szCs w:val="20"/>
              </w:rPr>
            </w:pPr>
            <w:r w:rsidRPr="0043536A">
              <w:rPr>
                <w:sz w:val="20"/>
                <w:szCs w:val="20"/>
              </w:rPr>
              <w:t>развивать интерес к произведениям разных жанров;</w:t>
            </w:r>
          </w:p>
          <w:p w:rsidR="002302C6" w:rsidRPr="0043536A" w:rsidRDefault="002302C6" w:rsidP="002302C6">
            <w:pPr>
              <w:pStyle w:val="a7"/>
              <w:numPr>
                <w:ilvl w:val="0"/>
                <w:numId w:val="15"/>
              </w:numPr>
              <w:ind w:left="0" w:firstLine="0"/>
              <w:rPr>
                <w:sz w:val="20"/>
                <w:szCs w:val="20"/>
              </w:rPr>
            </w:pPr>
            <w:r w:rsidRPr="0043536A">
              <w:rPr>
                <w:sz w:val="20"/>
                <w:szCs w:val="20"/>
              </w:rPr>
              <w:t>обогащать читательский опыт за счет произведений приключенченского характера; приобщать к социально-нравственным ценностям через воприятие художественных произведений;</w:t>
            </w:r>
          </w:p>
          <w:p w:rsidR="002302C6" w:rsidRPr="0043536A" w:rsidRDefault="002302C6" w:rsidP="002302C6">
            <w:pPr>
              <w:pStyle w:val="a7"/>
              <w:numPr>
                <w:ilvl w:val="0"/>
                <w:numId w:val="15"/>
              </w:numPr>
              <w:ind w:left="0" w:firstLine="0"/>
              <w:rPr>
                <w:sz w:val="20"/>
                <w:szCs w:val="20"/>
              </w:rPr>
            </w:pPr>
            <w:r w:rsidRPr="0043536A">
              <w:rPr>
                <w:sz w:val="20"/>
                <w:szCs w:val="20"/>
              </w:rPr>
              <w:t>побуждать отвечать на вопросы, направленные на анализ произведения;</w:t>
            </w:r>
          </w:p>
          <w:p w:rsidR="002302C6" w:rsidRPr="0043536A" w:rsidRDefault="002302C6" w:rsidP="002302C6">
            <w:pPr>
              <w:pStyle w:val="a7"/>
              <w:numPr>
                <w:ilvl w:val="0"/>
                <w:numId w:val="15"/>
              </w:numPr>
              <w:ind w:left="0" w:firstLine="0"/>
              <w:rPr>
                <w:sz w:val="20"/>
                <w:szCs w:val="20"/>
              </w:rPr>
            </w:pPr>
            <w:r w:rsidRPr="0043536A">
              <w:rPr>
                <w:sz w:val="20"/>
                <w:szCs w:val="20"/>
              </w:rPr>
              <w:t>воспитывать способность испытывать сопереживание к героям книг;</w:t>
            </w:r>
          </w:p>
          <w:p w:rsidR="002302C6" w:rsidRPr="0043536A" w:rsidRDefault="002302C6" w:rsidP="002302C6">
            <w:pPr>
              <w:pStyle w:val="a7"/>
              <w:numPr>
                <w:ilvl w:val="0"/>
                <w:numId w:val="15"/>
              </w:numPr>
              <w:ind w:left="0" w:firstLine="0"/>
              <w:rPr>
                <w:sz w:val="20"/>
                <w:szCs w:val="20"/>
              </w:rPr>
            </w:pPr>
            <w:r w:rsidRPr="0043536A">
              <w:rPr>
                <w:sz w:val="20"/>
                <w:szCs w:val="20"/>
              </w:rPr>
              <w:t>развивать чевство юмора; совершенствовать исполнительские навыки при чтении стихотворений, в драматизациях;</w:t>
            </w:r>
          </w:p>
          <w:p w:rsidR="002302C6" w:rsidRPr="0043536A" w:rsidRDefault="002302C6" w:rsidP="002302C6">
            <w:pPr>
              <w:pStyle w:val="a7"/>
              <w:numPr>
                <w:ilvl w:val="0"/>
                <w:numId w:val="15"/>
              </w:numPr>
              <w:ind w:left="0" w:firstLine="0"/>
              <w:rPr>
                <w:sz w:val="20"/>
                <w:szCs w:val="20"/>
              </w:rPr>
            </w:pPr>
            <w:r w:rsidRPr="0043536A">
              <w:rPr>
                <w:sz w:val="20"/>
                <w:szCs w:val="20"/>
              </w:rPr>
              <w:t>стимулировать детское словотворчество, сочинение историй, сказок, загадок;</w:t>
            </w:r>
          </w:p>
          <w:p w:rsidR="002302C6" w:rsidRPr="0043536A" w:rsidRDefault="002302C6" w:rsidP="002302C6">
            <w:pPr>
              <w:pStyle w:val="a7"/>
              <w:numPr>
                <w:ilvl w:val="0"/>
                <w:numId w:val="15"/>
              </w:numPr>
              <w:ind w:left="0" w:firstLine="0"/>
              <w:rPr>
                <w:sz w:val="20"/>
                <w:szCs w:val="20"/>
              </w:rPr>
            </w:pPr>
            <w:r w:rsidRPr="0043536A">
              <w:rPr>
                <w:sz w:val="20"/>
                <w:szCs w:val="20"/>
              </w:rPr>
              <w:t>поддерживать индивидуальность, самостоятельность и инциативность в художественно-речевой деятельности</w:t>
            </w:r>
          </w:p>
        </w:tc>
      </w:tr>
      <w:tr w:rsidR="002302C6" w:rsidRPr="0043536A" w:rsidTr="0043536A">
        <w:tc>
          <w:tcPr>
            <w:tcW w:w="3465" w:type="dxa"/>
            <w:shd w:val="clear" w:color="auto" w:fill="auto"/>
          </w:tcPr>
          <w:p w:rsidR="002302C6" w:rsidRPr="0043536A" w:rsidRDefault="002302C6" w:rsidP="00777D20">
            <w:pPr>
              <w:pStyle w:val="a7"/>
              <w:rPr>
                <w:sz w:val="20"/>
                <w:szCs w:val="20"/>
              </w:rPr>
            </w:pPr>
            <w:r w:rsidRPr="0043536A">
              <w:rPr>
                <w:sz w:val="20"/>
                <w:szCs w:val="20"/>
              </w:rPr>
              <w:t xml:space="preserve">У ребенка развита крупная и мелкая </w:t>
            </w:r>
            <w:r w:rsidRPr="0043536A">
              <w:rPr>
                <w:sz w:val="20"/>
                <w:szCs w:val="20"/>
              </w:rPr>
              <w:lastRenderedPageBreak/>
              <w:t>моторика; он подвижен, вынослив, владеет основными движениями, может контролировать свои движения и управлять ими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lastRenderedPageBreak/>
              <w:t>ФИЗИЧЕСКОЕ РАЗВИТИЕ</w:t>
            </w:r>
          </w:p>
          <w:p w:rsidR="002302C6" w:rsidRPr="0043536A" w:rsidRDefault="002302C6" w:rsidP="00777D20">
            <w:pPr>
              <w:pStyle w:val="a7"/>
              <w:rPr>
                <w:sz w:val="20"/>
                <w:szCs w:val="20"/>
              </w:rPr>
            </w:pPr>
            <w:r w:rsidRPr="0043536A">
              <w:rPr>
                <w:i/>
                <w:iCs/>
                <w:sz w:val="20"/>
                <w:szCs w:val="20"/>
              </w:rPr>
              <w:lastRenderedPageBreak/>
              <w:t>Двигательная активность:</w:t>
            </w:r>
          </w:p>
          <w:p w:rsidR="002302C6" w:rsidRPr="0043536A" w:rsidRDefault="002302C6" w:rsidP="002302C6">
            <w:pPr>
              <w:pStyle w:val="a7"/>
              <w:numPr>
                <w:ilvl w:val="0"/>
                <w:numId w:val="16"/>
              </w:numPr>
              <w:ind w:left="0" w:firstLine="0"/>
              <w:rPr>
                <w:sz w:val="20"/>
                <w:szCs w:val="20"/>
              </w:rPr>
            </w:pPr>
            <w:r w:rsidRPr="0043536A">
              <w:rPr>
                <w:sz w:val="20"/>
                <w:szCs w:val="20"/>
              </w:rPr>
              <w:t>обогащать двигательный опыт;</w:t>
            </w:r>
          </w:p>
          <w:p w:rsidR="002302C6" w:rsidRPr="0043536A" w:rsidRDefault="002302C6" w:rsidP="002302C6">
            <w:pPr>
              <w:pStyle w:val="a7"/>
              <w:numPr>
                <w:ilvl w:val="0"/>
                <w:numId w:val="16"/>
              </w:numPr>
              <w:ind w:left="0" w:firstLine="0"/>
              <w:rPr>
                <w:sz w:val="20"/>
                <w:szCs w:val="20"/>
              </w:rPr>
            </w:pPr>
            <w:r w:rsidRPr="0043536A">
              <w:rPr>
                <w:sz w:val="20"/>
                <w:szCs w:val="20"/>
              </w:rPr>
              <w:t>совершенствовать технику основных движений, добиваясь естественности, легкости, точности, выразительности их выполнения;</w:t>
            </w:r>
          </w:p>
          <w:p w:rsidR="002302C6" w:rsidRPr="0043536A" w:rsidRDefault="002302C6" w:rsidP="002302C6">
            <w:pPr>
              <w:pStyle w:val="a7"/>
              <w:numPr>
                <w:ilvl w:val="0"/>
                <w:numId w:val="16"/>
              </w:numPr>
              <w:ind w:left="0" w:firstLine="0"/>
              <w:rPr>
                <w:sz w:val="20"/>
                <w:szCs w:val="20"/>
              </w:rPr>
            </w:pPr>
            <w:r w:rsidRPr="0043536A">
              <w:rPr>
                <w:sz w:val="20"/>
                <w:szCs w:val="20"/>
              </w:rPr>
              <w:t>развивать психофизические качества: силу, быстроту, выносливость, ловкость, гибкость;</w:t>
            </w:r>
          </w:p>
          <w:p w:rsidR="002302C6" w:rsidRPr="0043536A" w:rsidRDefault="002302C6" w:rsidP="002302C6">
            <w:pPr>
              <w:pStyle w:val="a7"/>
              <w:numPr>
                <w:ilvl w:val="0"/>
                <w:numId w:val="16"/>
              </w:numPr>
              <w:ind w:left="0" w:firstLine="0"/>
              <w:rPr>
                <w:sz w:val="20"/>
                <w:szCs w:val="20"/>
              </w:rPr>
            </w:pPr>
            <w:r w:rsidRPr="0043536A">
              <w:rPr>
                <w:sz w:val="20"/>
                <w:szCs w:val="20"/>
              </w:rPr>
              <w:t>воспитывать выдержку, настойчивость, смелость;</w:t>
            </w:r>
          </w:p>
          <w:p w:rsidR="002302C6" w:rsidRPr="0043536A" w:rsidRDefault="002302C6" w:rsidP="002302C6">
            <w:pPr>
              <w:pStyle w:val="a7"/>
              <w:numPr>
                <w:ilvl w:val="0"/>
                <w:numId w:val="16"/>
              </w:numPr>
              <w:ind w:left="0" w:firstLine="0"/>
              <w:rPr>
                <w:sz w:val="20"/>
                <w:szCs w:val="20"/>
              </w:rPr>
            </w:pPr>
            <w:r w:rsidRPr="0043536A">
              <w:rPr>
                <w:sz w:val="20"/>
                <w:szCs w:val="20"/>
              </w:rPr>
              <w:t>развивать интерес к спортивным играм;</w:t>
            </w:r>
          </w:p>
          <w:p w:rsidR="002302C6" w:rsidRPr="0043536A" w:rsidRDefault="002302C6" w:rsidP="002302C6">
            <w:pPr>
              <w:pStyle w:val="a7"/>
              <w:numPr>
                <w:ilvl w:val="0"/>
                <w:numId w:val="16"/>
              </w:numPr>
              <w:ind w:left="0" w:firstLine="0"/>
              <w:rPr>
                <w:sz w:val="20"/>
                <w:szCs w:val="20"/>
              </w:rPr>
            </w:pPr>
            <w:r w:rsidRPr="0043536A">
              <w:rPr>
                <w:sz w:val="20"/>
                <w:szCs w:val="20"/>
              </w:rPr>
              <w:t>поддерживать интер</w:t>
            </w:r>
            <w:r w:rsidR="00FD7BD3">
              <w:rPr>
                <w:sz w:val="20"/>
                <w:szCs w:val="20"/>
              </w:rPr>
              <w:t>е</w:t>
            </w:r>
            <w:r w:rsidRPr="0043536A">
              <w:rPr>
                <w:sz w:val="20"/>
                <w:szCs w:val="20"/>
              </w:rPr>
              <w:t>с к физической культуре и спорту.</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17"/>
              </w:numPr>
              <w:ind w:left="0" w:firstLine="0"/>
              <w:rPr>
                <w:sz w:val="20"/>
                <w:szCs w:val="20"/>
              </w:rPr>
            </w:pPr>
            <w:r w:rsidRPr="0043536A">
              <w:rPr>
                <w:sz w:val="20"/>
                <w:szCs w:val="20"/>
              </w:rPr>
              <w:t>формировать умения выполнять социальные нормы поведения и общения;</w:t>
            </w:r>
          </w:p>
          <w:p w:rsidR="002302C6" w:rsidRPr="0043536A" w:rsidRDefault="002302C6" w:rsidP="002302C6">
            <w:pPr>
              <w:pStyle w:val="a7"/>
              <w:numPr>
                <w:ilvl w:val="0"/>
                <w:numId w:val="17"/>
              </w:numPr>
              <w:ind w:left="0" w:firstLine="0"/>
              <w:rPr>
                <w:sz w:val="20"/>
                <w:szCs w:val="20"/>
              </w:rPr>
            </w:pPr>
            <w:r w:rsidRPr="0043536A">
              <w:rPr>
                <w:sz w:val="20"/>
                <w:szCs w:val="20"/>
              </w:rPr>
              <w:t>расширять представления детей об их обязанностях;</w:t>
            </w:r>
          </w:p>
          <w:p w:rsidR="002302C6" w:rsidRPr="0043536A" w:rsidRDefault="002302C6" w:rsidP="002302C6">
            <w:pPr>
              <w:pStyle w:val="a7"/>
              <w:numPr>
                <w:ilvl w:val="0"/>
                <w:numId w:val="17"/>
              </w:numPr>
              <w:ind w:left="0" w:firstLine="0"/>
              <w:rPr>
                <w:sz w:val="20"/>
                <w:szCs w:val="20"/>
              </w:rPr>
            </w:pPr>
            <w:r w:rsidRPr="0043536A">
              <w:rPr>
                <w:sz w:val="20"/>
                <w:szCs w:val="20"/>
              </w:rPr>
              <w:t>развивать самоконтроль и ответственность за свои действия и поступки;</w:t>
            </w:r>
          </w:p>
          <w:p w:rsidR="002302C6" w:rsidRPr="0043536A" w:rsidRDefault="002302C6" w:rsidP="002302C6">
            <w:pPr>
              <w:pStyle w:val="a7"/>
              <w:numPr>
                <w:ilvl w:val="0"/>
                <w:numId w:val="17"/>
              </w:numPr>
              <w:ind w:left="0" w:firstLine="0"/>
              <w:rPr>
                <w:sz w:val="20"/>
                <w:szCs w:val="20"/>
              </w:rPr>
            </w:pPr>
            <w:r w:rsidRPr="0043536A">
              <w:rPr>
                <w:sz w:val="20"/>
                <w:szCs w:val="20"/>
              </w:rPr>
              <w:t>совершенствовать умение взаимодействовать со взрослыми и сверстниками в разных видах деятельности;</w:t>
            </w:r>
          </w:p>
          <w:p w:rsidR="002302C6" w:rsidRPr="0043536A" w:rsidRDefault="002302C6" w:rsidP="002302C6">
            <w:pPr>
              <w:pStyle w:val="a7"/>
              <w:numPr>
                <w:ilvl w:val="0"/>
                <w:numId w:val="17"/>
              </w:numPr>
              <w:ind w:left="0" w:firstLine="0"/>
              <w:rPr>
                <w:i/>
                <w:iCs/>
                <w:sz w:val="20"/>
                <w:szCs w:val="20"/>
              </w:rPr>
            </w:pPr>
            <w:r w:rsidRPr="0043536A">
              <w:rPr>
                <w:sz w:val="20"/>
                <w:szCs w:val="20"/>
              </w:rPr>
              <w:t>закреплять представления и формировать навыки о безопасном поведении человека дома, на улице, в природе.</w:t>
            </w:r>
          </w:p>
          <w:p w:rsidR="002302C6" w:rsidRPr="0043536A" w:rsidRDefault="002302C6" w:rsidP="00777D20">
            <w:pPr>
              <w:pStyle w:val="a7"/>
              <w:rPr>
                <w:sz w:val="20"/>
                <w:szCs w:val="20"/>
              </w:rPr>
            </w:pPr>
            <w:r w:rsidRPr="0043536A">
              <w:rPr>
                <w:i/>
                <w:iCs/>
                <w:sz w:val="20"/>
                <w:szCs w:val="20"/>
              </w:rPr>
              <w:t>Самообслуживание и элементарный бытовой труд:</w:t>
            </w:r>
          </w:p>
          <w:p w:rsidR="002302C6" w:rsidRPr="0043536A" w:rsidRDefault="002302C6" w:rsidP="002302C6">
            <w:pPr>
              <w:pStyle w:val="a7"/>
              <w:numPr>
                <w:ilvl w:val="0"/>
                <w:numId w:val="18"/>
              </w:numPr>
              <w:ind w:left="0" w:firstLine="0"/>
              <w:rPr>
                <w:sz w:val="20"/>
                <w:szCs w:val="20"/>
              </w:rPr>
            </w:pPr>
            <w:r w:rsidRPr="0043536A">
              <w:rPr>
                <w:sz w:val="20"/>
                <w:szCs w:val="20"/>
              </w:rPr>
              <w:t>формировать умение планировать свою деятельность и достигать результат;</w:t>
            </w:r>
          </w:p>
          <w:p w:rsidR="002302C6" w:rsidRPr="0043536A" w:rsidRDefault="002302C6" w:rsidP="002302C6">
            <w:pPr>
              <w:pStyle w:val="a7"/>
              <w:numPr>
                <w:ilvl w:val="0"/>
                <w:numId w:val="18"/>
              </w:numPr>
              <w:ind w:left="0" w:firstLine="0"/>
              <w:rPr>
                <w:sz w:val="20"/>
                <w:szCs w:val="20"/>
              </w:rPr>
            </w:pPr>
            <w:r w:rsidRPr="0043536A">
              <w:rPr>
                <w:sz w:val="20"/>
                <w:szCs w:val="20"/>
              </w:rPr>
              <w:t>приобщать трудовые усилия в доступных видах трудовой деятельности;</w:t>
            </w:r>
          </w:p>
          <w:p w:rsidR="002302C6" w:rsidRPr="0043536A" w:rsidRDefault="002302C6" w:rsidP="002302C6">
            <w:pPr>
              <w:pStyle w:val="a7"/>
              <w:numPr>
                <w:ilvl w:val="0"/>
                <w:numId w:val="18"/>
              </w:numPr>
              <w:ind w:left="0" w:firstLine="0"/>
              <w:rPr>
                <w:sz w:val="20"/>
                <w:szCs w:val="20"/>
              </w:rPr>
            </w:pPr>
            <w:r w:rsidRPr="0043536A">
              <w:rPr>
                <w:sz w:val="20"/>
                <w:szCs w:val="20"/>
              </w:rPr>
              <w:t>совершенствовать навыки безопасного поведения и личной гигены.</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ПОЗНАВАТЕЛЬНОЕ РАЗВИТИЕ</w:t>
            </w:r>
          </w:p>
          <w:p w:rsidR="002302C6" w:rsidRPr="0043536A" w:rsidRDefault="002302C6" w:rsidP="00777D20">
            <w:pPr>
              <w:pStyle w:val="a7"/>
              <w:rPr>
                <w:sz w:val="20"/>
                <w:szCs w:val="20"/>
              </w:rPr>
            </w:pPr>
            <w:r w:rsidRPr="0043536A">
              <w:rPr>
                <w:i/>
                <w:iCs/>
                <w:sz w:val="20"/>
                <w:szCs w:val="20"/>
              </w:rPr>
              <w:t>Познавательно-исследовательская деятельность:</w:t>
            </w:r>
          </w:p>
          <w:p w:rsidR="002302C6" w:rsidRPr="0043536A" w:rsidRDefault="002302C6" w:rsidP="002302C6">
            <w:pPr>
              <w:pStyle w:val="a7"/>
              <w:numPr>
                <w:ilvl w:val="0"/>
                <w:numId w:val="19"/>
              </w:numPr>
              <w:ind w:left="0" w:firstLine="0"/>
              <w:rPr>
                <w:sz w:val="20"/>
                <w:szCs w:val="20"/>
              </w:rPr>
            </w:pPr>
            <w:r w:rsidRPr="0043536A">
              <w:rPr>
                <w:sz w:val="20"/>
                <w:szCs w:val="20"/>
              </w:rPr>
              <w:t>развивать любознательность и познавательную активность детей, интерес к экспериментированию;</w:t>
            </w:r>
          </w:p>
          <w:p w:rsidR="002302C6" w:rsidRPr="0043536A" w:rsidRDefault="002302C6" w:rsidP="002302C6">
            <w:pPr>
              <w:pStyle w:val="a7"/>
              <w:numPr>
                <w:ilvl w:val="0"/>
                <w:numId w:val="19"/>
              </w:numPr>
              <w:ind w:left="0" w:firstLine="0"/>
              <w:rPr>
                <w:sz w:val="20"/>
                <w:szCs w:val="20"/>
              </w:rPr>
            </w:pPr>
            <w:r w:rsidRPr="0043536A">
              <w:rPr>
                <w:sz w:val="20"/>
                <w:szCs w:val="20"/>
              </w:rPr>
              <w:t>обогащать представления о людях, их нравственных качествах, социальных и профессиональных ролях;</w:t>
            </w:r>
          </w:p>
          <w:p w:rsidR="002302C6" w:rsidRPr="0043536A" w:rsidRDefault="002302C6" w:rsidP="002302C6">
            <w:pPr>
              <w:pStyle w:val="a7"/>
              <w:numPr>
                <w:ilvl w:val="0"/>
                <w:numId w:val="19"/>
              </w:numPr>
              <w:ind w:left="0" w:firstLine="0"/>
              <w:rPr>
                <w:sz w:val="20"/>
                <w:szCs w:val="20"/>
              </w:rPr>
            </w:pPr>
            <w:r w:rsidRPr="0043536A">
              <w:rPr>
                <w:sz w:val="20"/>
                <w:szCs w:val="20"/>
              </w:rPr>
              <w:t>обогащать представления о родном городе и стране;</w:t>
            </w:r>
          </w:p>
          <w:p w:rsidR="002302C6" w:rsidRPr="0043536A" w:rsidRDefault="002302C6" w:rsidP="002302C6">
            <w:pPr>
              <w:pStyle w:val="a7"/>
              <w:numPr>
                <w:ilvl w:val="0"/>
                <w:numId w:val="19"/>
              </w:numPr>
              <w:ind w:left="0" w:firstLine="0"/>
              <w:rPr>
                <w:sz w:val="20"/>
                <w:szCs w:val="20"/>
              </w:rPr>
            </w:pPr>
            <w:r w:rsidRPr="0043536A">
              <w:rPr>
                <w:sz w:val="20"/>
                <w:szCs w:val="20"/>
              </w:rPr>
              <w:t>формировать представления о многообразии стран и народов мира, некоторых национальных особенностях людей;</w:t>
            </w:r>
          </w:p>
          <w:p w:rsidR="002302C6" w:rsidRPr="0043536A" w:rsidRDefault="002302C6" w:rsidP="002302C6">
            <w:pPr>
              <w:pStyle w:val="a7"/>
              <w:numPr>
                <w:ilvl w:val="0"/>
                <w:numId w:val="19"/>
              </w:numPr>
              <w:ind w:left="0" w:firstLine="0"/>
              <w:rPr>
                <w:sz w:val="20"/>
                <w:szCs w:val="20"/>
              </w:rPr>
            </w:pPr>
            <w:r w:rsidRPr="0043536A">
              <w:rPr>
                <w:sz w:val="20"/>
                <w:szCs w:val="20"/>
              </w:rPr>
              <w:t>развивать интерес к отдельным фактам истории и культуры родной страны;</w:t>
            </w:r>
          </w:p>
          <w:p w:rsidR="002302C6" w:rsidRPr="0043536A" w:rsidRDefault="002302C6" w:rsidP="002302C6">
            <w:pPr>
              <w:pStyle w:val="a7"/>
              <w:numPr>
                <w:ilvl w:val="0"/>
                <w:numId w:val="19"/>
              </w:numPr>
              <w:ind w:left="0" w:firstLine="0"/>
              <w:rPr>
                <w:sz w:val="20"/>
                <w:szCs w:val="20"/>
              </w:rPr>
            </w:pPr>
            <w:r w:rsidRPr="0043536A">
              <w:rPr>
                <w:sz w:val="20"/>
                <w:szCs w:val="20"/>
              </w:rPr>
              <w:t>формировать интерес к школе;</w:t>
            </w:r>
          </w:p>
          <w:p w:rsidR="002302C6" w:rsidRPr="0043536A" w:rsidRDefault="002302C6" w:rsidP="002302C6">
            <w:pPr>
              <w:pStyle w:val="a7"/>
              <w:numPr>
                <w:ilvl w:val="0"/>
                <w:numId w:val="19"/>
              </w:numPr>
              <w:ind w:left="0" w:firstLine="0"/>
              <w:rPr>
                <w:sz w:val="20"/>
                <w:szCs w:val="20"/>
              </w:rPr>
            </w:pPr>
            <w:r w:rsidRPr="0043536A">
              <w:rPr>
                <w:sz w:val="20"/>
                <w:szCs w:val="20"/>
              </w:rPr>
              <w:t>упражнять в развитии мыслительных операций: анализа, синтеза, сравнения, обобщения, систематизации, классификации, абстрагирования;</w:t>
            </w:r>
          </w:p>
          <w:p w:rsidR="002302C6" w:rsidRPr="0043536A" w:rsidRDefault="002302C6" w:rsidP="002302C6">
            <w:pPr>
              <w:pStyle w:val="a7"/>
              <w:numPr>
                <w:ilvl w:val="0"/>
                <w:numId w:val="19"/>
              </w:numPr>
              <w:ind w:left="0" w:firstLine="0"/>
              <w:rPr>
                <w:sz w:val="20"/>
                <w:szCs w:val="20"/>
              </w:rPr>
            </w:pPr>
            <w:r w:rsidRPr="0043536A">
              <w:rPr>
                <w:sz w:val="20"/>
                <w:szCs w:val="20"/>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tc>
      </w:tr>
    </w:tbl>
    <w:p w:rsidR="0043536A" w:rsidRPr="0021048F" w:rsidRDefault="0043536A" w:rsidP="0043536A">
      <w:pPr>
        <w:ind w:firstLine="709"/>
        <w:jc w:val="both"/>
        <w:rPr>
          <w:rFonts w:cs="Times New Roman"/>
          <w:sz w:val="28"/>
          <w:szCs w:val="28"/>
        </w:rPr>
      </w:pPr>
    </w:p>
    <w:p w:rsidR="0043536A" w:rsidRDefault="0043536A" w:rsidP="0043536A">
      <w:pPr>
        <w:pStyle w:val="a5"/>
        <w:spacing w:after="0"/>
        <w:ind w:firstLine="709"/>
        <w:jc w:val="both"/>
        <w:rPr>
          <w:sz w:val="28"/>
          <w:szCs w:val="28"/>
        </w:rPr>
      </w:pPr>
      <w:r>
        <w:rPr>
          <w:sz w:val="28"/>
          <w:szCs w:val="28"/>
        </w:rPr>
        <w:t>Результаты освоения парциальной образовательной программы</w:t>
      </w:r>
      <w:r w:rsidRPr="007A4BA0">
        <w:rPr>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3536A" w:rsidRPr="007A4BA0" w:rsidRDefault="0043536A" w:rsidP="0043536A">
      <w:pPr>
        <w:pStyle w:val="a5"/>
        <w:spacing w:after="0"/>
        <w:ind w:firstLine="709"/>
        <w:jc w:val="both"/>
        <w:rPr>
          <w:sz w:val="28"/>
          <w:szCs w:val="28"/>
        </w:rPr>
      </w:pPr>
      <w:r w:rsidRPr="007A4BA0">
        <w:rPr>
          <w:sz w:val="28"/>
          <w:szCs w:val="28"/>
        </w:rPr>
        <w:t xml:space="preserve">Другими словами, целевые ориентиры — это обобщенный портрет ребёнка, развивающегося в соответствии с возрастными нормами. Также </w:t>
      </w:r>
      <w:r w:rsidRPr="007A4BA0">
        <w:rPr>
          <w:sz w:val="28"/>
          <w:szCs w:val="28"/>
        </w:rPr>
        <w:lastRenderedPageBreak/>
        <w:t xml:space="preserve">подчеркивается: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(ФГОС ДО п. 4.1). </w:t>
      </w:r>
    </w:p>
    <w:p w:rsidR="0043536A" w:rsidRPr="00913E99" w:rsidRDefault="0043536A" w:rsidP="0043536A">
      <w:pPr>
        <w:ind w:firstLine="709"/>
        <w:rPr>
          <w:sz w:val="28"/>
          <w:szCs w:val="28"/>
        </w:rPr>
      </w:pPr>
      <w:r w:rsidRPr="00913E99">
        <w:rPr>
          <w:sz w:val="28"/>
          <w:szCs w:val="28"/>
        </w:rPr>
        <w:t>Целевые ориентиры на этапе завершения дошкольного образования:</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7A4BA0">
        <w:rPr>
          <w:sz w:val="28"/>
          <w:szCs w:val="28"/>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7D20" w:rsidRDefault="0043536A" w:rsidP="00777D20">
      <w:pPr>
        <w:pStyle w:val="a5"/>
        <w:spacing w:after="0"/>
        <w:ind w:firstLine="709"/>
        <w:jc w:val="both"/>
        <w:rPr>
          <w:sz w:val="28"/>
          <w:szCs w:val="28"/>
        </w:rPr>
      </w:pPr>
      <w:r w:rsidRPr="007A4BA0">
        <w:rPr>
          <w:sz w:val="28"/>
          <w:szCs w:val="28"/>
        </w:rPr>
        <w:t xml:space="preserve">Целевые ориентиры не подлежат оценке, но, вместе с тем, существует объективная необходимость в мониторинге (диагностике) развития ребёнка. </w:t>
      </w:r>
    </w:p>
    <w:p w:rsidR="00777D20" w:rsidRDefault="00777D20" w:rsidP="00777D20">
      <w:pPr>
        <w:pStyle w:val="a5"/>
        <w:spacing w:after="0"/>
        <w:ind w:firstLine="708"/>
        <w:jc w:val="center"/>
        <w:rPr>
          <w:rFonts w:cs="Times New Roman"/>
          <w:sz w:val="28"/>
          <w:szCs w:val="28"/>
        </w:rPr>
      </w:pPr>
      <w:r>
        <w:rPr>
          <w:rFonts w:cs="Times New Roman"/>
          <w:sz w:val="28"/>
          <w:szCs w:val="28"/>
        </w:rPr>
        <w:t>╦</w:t>
      </w:r>
    </w:p>
    <w:p w:rsidR="00777D20" w:rsidRDefault="00777D20" w:rsidP="00777D20">
      <w:pPr>
        <w:pStyle w:val="a5"/>
        <w:spacing w:after="0"/>
        <w:ind w:firstLine="708"/>
        <w:jc w:val="center"/>
        <w:rPr>
          <w:sz w:val="28"/>
          <w:szCs w:val="28"/>
        </w:rPr>
      </w:pPr>
    </w:p>
    <w:p w:rsidR="00777D20" w:rsidRDefault="00777D20" w:rsidP="00777D20">
      <w:pPr>
        <w:pStyle w:val="a5"/>
        <w:spacing w:after="0"/>
        <w:ind w:firstLine="708"/>
        <w:jc w:val="both"/>
        <w:rPr>
          <w:sz w:val="28"/>
          <w:szCs w:val="28"/>
        </w:rPr>
      </w:pPr>
      <w:r>
        <w:rPr>
          <w:sz w:val="28"/>
          <w:szCs w:val="28"/>
        </w:rPr>
        <w:t>Методическое пособие к парциальной образовательной</w:t>
      </w:r>
      <w:r w:rsidRPr="00777D20">
        <w:rPr>
          <w:sz w:val="28"/>
          <w:szCs w:val="28"/>
        </w:rPr>
        <w:t xml:space="preserve"> программ</w:t>
      </w:r>
      <w:r>
        <w:rPr>
          <w:sz w:val="28"/>
          <w:szCs w:val="28"/>
        </w:rPr>
        <w:t>е</w:t>
      </w:r>
      <w:r w:rsidRPr="00777D20">
        <w:rPr>
          <w:sz w:val="28"/>
          <w:szCs w:val="28"/>
        </w:rPr>
        <w:t xml:space="preserve"> «5 шагов знакомства старших</w:t>
      </w:r>
      <w:r>
        <w:rPr>
          <w:sz w:val="28"/>
          <w:szCs w:val="28"/>
        </w:rPr>
        <w:t xml:space="preserve"> </w:t>
      </w:r>
      <w:r w:rsidRPr="00777D20">
        <w:rPr>
          <w:sz w:val="28"/>
          <w:szCs w:val="28"/>
        </w:rPr>
        <w:t>дошкольников с инструментами бережливого мышления»</w:t>
      </w:r>
      <w:r>
        <w:rPr>
          <w:sz w:val="28"/>
          <w:szCs w:val="28"/>
        </w:rPr>
        <w:t xml:space="preserve"> содержит разработки занятий со</w:t>
      </w:r>
      <w:r w:rsidRPr="00777D20">
        <w:rPr>
          <w:sz w:val="28"/>
          <w:szCs w:val="28"/>
        </w:rPr>
        <w:t xml:space="preserve"> старши</w:t>
      </w:r>
      <w:r>
        <w:rPr>
          <w:sz w:val="28"/>
          <w:szCs w:val="28"/>
        </w:rPr>
        <w:t>ми дошкольниками по развитию</w:t>
      </w:r>
      <w:r w:rsidRPr="00777D20">
        <w:rPr>
          <w:sz w:val="28"/>
          <w:szCs w:val="28"/>
        </w:rPr>
        <w:t xml:space="preserve"> 4К-компетенци</w:t>
      </w:r>
      <w:r>
        <w:rPr>
          <w:sz w:val="28"/>
          <w:szCs w:val="28"/>
        </w:rPr>
        <w:t>й</w:t>
      </w:r>
      <w:r w:rsidRPr="00777D20">
        <w:rPr>
          <w:sz w:val="28"/>
          <w:szCs w:val="28"/>
        </w:rPr>
        <w:t xml:space="preserve"> (критическое мышление, коммуникативность, креативность,</w:t>
      </w:r>
      <w:r>
        <w:rPr>
          <w:sz w:val="28"/>
          <w:szCs w:val="28"/>
        </w:rPr>
        <w:t xml:space="preserve"> </w:t>
      </w:r>
      <w:r w:rsidRPr="00777D20">
        <w:rPr>
          <w:sz w:val="28"/>
          <w:szCs w:val="28"/>
        </w:rPr>
        <w:t>командная работа), необходимы</w:t>
      </w:r>
      <w:r>
        <w:rPr>
          <w:sz w:val="28"/>
          <w:szCs w:val="28"/>
        </w:rPr>
        <w:t>х</w:t>
      </w:r>
      <w:r w:rsidRPr="00777D20">
        <w:rPr>
          <w:sz w:val="28"/>
          <w:szCs w:val="28"/>
        </w:rPr>
        <w:t xml:space="preserve"> для жизни в современном обществе.</w:t>
      </w:r>
    </w:p>
    <w:p w:rsidR="00777D20" w:rsidRPr="00777D20" w:rsidRDefault="00777D20" w:rsidP="00371354">
      <w:pPr>
        <w:shd w:val="clear" w:color="auto" w:fill="FFFFFF"/>
        <w:suppressAutoHyphens w:val="0"/>
        <w:ind w:firstLine="708"/>
        <w:jc w:val="both"/>
        <w:rPr>
          <w:rFonts w:ascii="yandex-sans" w:eastAsia="Times New Roman" w:hAnsi="yandex-sans" w:cs="Times New Roman"/>
          <w:color w:val="000000"/>
          <w:kern w:val="0"/>
          <w:sz w:val="28"/>
          <w:szCs w:val="28"/>
          <w:lang w:eastAsia="ru-RU" w:bidi="ar-SA"/>
        </w:rPr>
      </w:pPr>
      <w:r>
        <w:rPr>
          <w:rFonts w:ascii="yandex-sans" w:eastAsia="Times New Roman" w:hAnsi="yandex-sans" w:cs="Times New Roman"/>
          <w:color w:val="000000"/>
          <w:kern w:val="0"/>
          <w:sz w:val="28"/>
          <w:szCs w:val="28"/>
          <w:lang w:eastAsia="ru-RU" w:bidi="ar-SA"/>
        </w:rPr>
        <w:t>В о</w:t>
      </w:r>
      <w:r w:rsidRPr="00777D20">
        <w:rPr>
          <w:rFonts w:ascii="yandex-sans" w:eastAsia="Times New Roman" w:hAnsi="yandex-sans" w:cs="Times New Roman"/>
          <w:color w:val="000000"/>
          <w:kern w:val="0"/>
          <w:sz w:val="28"/>
          <w:szCs w:val="28"/>
          <w:lang w:eastAsia="ru-RU" w:bidi="ar-SA"/>
        </w:rPr>
        <w:t>бразовательны</w:t>
      </w:r>
      <w:r>
        <w:rPr>
          <w:rFonts w:ascii="yandex-sans" w:eastAsia="Times New Roman" w:hAnsi="yandex-sans" w:cs="Times New Roman"/>
          <w:color w:val="000000"/>
          <w:kern w:val="0"/>
          <w:sz w:val="28"/>
          <w:szCs w:val="28"/>
          <w:lang w:eastAsia="ru-RU" w:bidi="ar-SA"/>
        </w:rPr>
        <w:t>х</w:t>
      </w:r>
      <w:r w:rsidRPr="00777D20">
        <w:rPr>
          <w:rFonts w:ascii="yandex-sans" w:eastAsia="Times New Roman" w:hAnsi="yandex-sans" w:cs="Times New Roman"/>
          <w:color w:val="000000"/>
          <w:kern w:val="0"/>
          <w:sz w:val="28"/>
          <w:szCs w:val="28"/>
          <w:lang w:eastAsia="ru-RU" w:bidi="ar-SA"/>
        </w:rPr>
        <w:t xml:space="preserve"> ситуаци</w:t>
      </w:r>
      <w:r>
        <w:rPr>
          <w:rFonts w:ascii="yandex-sans" w:eastAsia="Times New Roman" w:hAnsi="yandex-sans" w:cs="Times New Roman"/>
          <w:color w:val="000000"/>
          <w:kern w:val="0"/>
          <w:sz w:val="28"/>
          <w:szCs w:val="28"/>
          <w:lang w:eastAsia="ru-RU" w:bidi="ar-SA"/>
        </w:rPr>
        <w:t>ях</w:t>
      </w:r>
      <w:r w:rsidRPr="00777D20">
        <w:rPr>
          <w:rFonts w:ascii="yandex-sans" w:eastAsia="Times New Roman" w:hAnsi="yandex-sans" w:cs="Times New Roman"/>
          <w:color w:val="000000"/>
          <w:kern w:val="0"/>
          <w:sz w:val="28"/>
          <w:szCs w:val="28"/>
          <w:lang w:eastAsia="ru-RU" w:bidi="ar-SA"/>
        </w:rPr>
        <w:t xml:space="preserve"> и игр</w:t>
      </w:r>
      <w:r>
        <w:rPr>
          <w:rFonts w:ascii="yandex-sans" w:eastAsia="Times New Roman" w:hAnsi="yandex-sans" w:cs="Times New Roman"/>
          <w:color w:val="000000"/>
          <w:kern w:val="0"/>
          <w:sz w:val="28"/>
          <w:szCs w:val="28"/>
          <w:lang w:eastAsia="ru-RU" w:bidi="ar-SA"/>
        </w:rPr>
        <w:t>ах</w:t>
      </w:r>
      <w:r w:rsidRPr="00777D20">
        <w:rPr>
          <w:rFonts w:ascii="yandex-sans" w:eastAsia="Times New Roman" w:hAnsi="yandex-sans" w:cs="Times New Roman"/>
          <w:color w:val="000000"/>
          <w:kern w:val="0"/>
          <w:sz w:val="28"/>
          <w:szCs w:val="28"/>
          <w:lang w:eastAsia="ru-RU" w:bidi="ar-SA"/>
        </w:rPr>
        <w:t xml:space="preserve"> с детьми </w:t>
      </w:r>
      <w:r w:rsidR="00371354">
        <w:rPr>
          <w:rFonts w:ascii="yandex-sans" w:eastAsia="Times New Roman" w:hAnsi="yandex-sans" w:cs="Times New Roman"/>
          <w:color w:val="000000"/>
          <w:kern w:val="0"/>
          <w:sz w:val="28"/>
          <w:szCs w:val="28"/>
          <w:lang w:eastAsia="ru-RU" w:bidi="ar-SA"/>
        </w:rPr>
        <w:t>технологии и инструменты</w:t>
      </w:r>
      <w:r w:rsidR="00371354" w:rsidRPr="00777D20">
        <w:rPr>
          <w:rFonts w:ascii="yandex-sans" w:eastAsia="Times New Roman" w:hAnsi="yandex-sans" w:cs="Times New Roman"/>
          <w:color w:val="000000"/>
          <w:kern w:val="0"/>
          <w:sz w:val="28"/>
          <w:szCs w:val="28"/>
          <w:lang w:eastAsia="ru-RU" w:bidi="ar-SA"/>
        </w:rPr>
        <w:t xml:space="preserve"> бережливого</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мышления</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«5 Почему»,</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«5 С»,</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Визуализация,</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Стандартизация,</w:t>
      </w:r>
      <w:r w:rsidR="00371354">
        <w:rPr>
          <w:rFonts w:ascii="yandex-sans" w:eastAsia="Times New Roman" w:hAnsi="yandex-sans" w:cs="Times New Roman"/>
          <w:color w:val="000000"/>
          <w:kern w:val="0"/>
          <w:sz w:val="28"/>
          <w:szCs w:val="28"/>
          <w:lang w:eastAsia="ru-RU" w:bidi="ar-SA"/>
        </w:rPr>
        <w:t xml:space="preserve"> Картирование </w:t>
      </w:r>
      <w:r>
        <w:rPr>
          <w:rFonts w:ascii="yandex-sans" w:eastAsia="Times New Roman" w:hAnsi="yandex-sans" w:cs="Times New Roman"/>
          <w:color w:val="000000"/>
          <w:kern w:val="0"/>
          <w:sz w:val="28"/>
          <w:szCs w:val="28"/>
          <w:lang w:eastAsia="ru-RU" w:bidi="ar-SA"/>
        </w:rPr>
        <w:t xml:space="preserve">адаптированы </w:t>
      </w:r>
      <w:r w:rsidR="00371354">
        <w:rPr>
          <w:rFonts w:ascii="yandex-sans" w:eastAsia="Times New Roman" w:hAnsi="yandex-sans" w:cs="Times New Roman"/>
          <w:color w:val="000000"/>
          <w:kern w:val="0"/>
          <w:sz w:val="28"/>
          <w:szCs w:val="28"/>
          <w:lang w:eastAsia="ru-RU" w:bidi="ar-SA"/>
        </w:rPr>
        <w:t xml:space="preserve">и </w:t>
      </w:r>
      <w:r w:rsidRPr="00777D20">
        <w:rPr>
          <w:rFonts w:ascii="yandex-sans" w:eastAsia="Times New Roman" w:hAnsi="yandex-sans" w:cs="Times New Roman"/>
          <w:color w:val="000000"/>
          <w:kern w:val="0"/>
          <w:sz w:val="28"/>
          <w:szCs w:val="28"/>
          <w:lang w:eastAsia="ru-RU" w:bidi="ar-SA"/>
        </w:rPr>
        <w:t>описаны с</w:t>
      </w:r>
      <w:r>
        <w:rPr>
          <w:rFonts w:ascii="yandex-sans" w:eastAsia="Times New Roman" w:hAnsi="yandex-sans" w:cs="Times New Roman"/>
          <w:color w:val="000000"/>
          <w:kern w:val="0"/>
          <w:sz w:val="28"/>
          <w:szCs w:val="28"/>
          <w:lang w:eastAsia="ru-RU" w:bidi="ar-SA"/>
        </w:rPr>
        <w:t xml:space="preserve"> </w:t>
      </w:r>
      <w:r w:rsidRPr="00777D20">
        <w:rPr>
          <w:rFonts w:ascii="yandex-sans" w:eastAsia="Times New Roman" w:hAnsi="yandex-sans" w:cs="Times New Roman"/>
          <w:color w:val="000000"/>
          <w:kern w:val="0"/>
          <w:sz w:val="28"/>
          <w:szCs w:val="28"/>
          <w:lang w:eastAsia="ru-RU" w:bidi="ar-SA"/>
        </w:rPr>
        <w:t xml:space="preserve">учетом </w:t>
      </w:r>
      <w:r>
        <w:rPr>
          <w:rFonts w:ascii="yandex-sans" w:eastAsia="Times New Roman" w:hAnsi="yandex-sans" w:cs="Times New Roman" w:hint="eastAsia"/>
          <w:color w:val="000000"/>
          <w:kern w:val="0"/>
          <w:sz w:val="28"/>
          <w:szCs w:val="28"/>
          <w:lang w:eastAsia="ru-RU" w:bidi="ar-SA"/>
        </w:rPr>
        <w:t>«</w:t>
      </w:r>
      <w:r w:rsidR="00371354">
        <w:rPr>
          <w:rFonts w:ascii="yandex-sans" w:eastAsia="Times New Roman" w:hAnsi="yandex-sans" w:cs="Times New Roman"/>
          <w:color w:val="000000"/>
          <w:kern w:val="0"/>
          <w:sz w:val="28"/>
          <w:szCs w:val="28"/>
          <w:lang w:eastAsia="ru-RU" w:bidi="ar-SA"/>
        </w:rPr>
        <w:t xml:space="preserve">постепенного </w:t>
      </w:r>
      <w:r>
        <w:rPr>
          <w:rFonts w:ascii="yandex-sans" w:eastAsia="Times New Roman" w:hAnsi="yandex-sans" w:cs="Times New Roman"/>
          <w:color w:val="000000"/>
          <w:kern w:val="0"/>
          <w:sz w:val="28"/>
          <w:szCs w:val="28"/>
          <w:lang w:eastAsia="ru-RU" w:bidi="ar-SA"/>
        </w:rPr>
        <w:t>погружения</w:t>
      </w:r>
      <w:r>
        <w:rPr>
          <w:rFonts w:ascii="yandex-sans" w:eastAsia="Times New Roman" w:hAnsi="yandex-sans" w:cs="Times New Roman" w:hint="eastAsia"/>
          <w:color w:val="000000"/>
          <w:kern w:val="0"/>
          <w:sz w:val="28"/>
          <w:szCs w:val="28"/>
          <w:lang w:eastAsia="ru-RU" w:bidi="ar-SA"/>
        </w:rPr>
        <w:t>»</w:t>
      </w:r>
      <w:r w:rsidR="00371354">
        <w:rPr>
          <w:rFonts w:ascii="yandex-sans" w:eastAsia="Times New Roman" w:hAnsi="yandex-sans" w:cs="Times New Roman"/>
          <w:color w:val="000000"/>
          <w:kern w:val="0"/>
          <w:sz w:val="28"/>
          <w:szCs w:val="28"/>
          <w:lang w:eastAsia="ru-RU" w:bidi="ar-SA"/>
        </w:rPr>
        <w:t>.</w:t>
      </w:r>
    </w:p>
    <w:p w:rsidR="00371354" w:rsidRPr="00777D20" w:rsidRDefault="00777D20" w:rsidP="00371354">
      <w:pPr>
        <w:shd w:val="clear" w:color="auto" w:fill="FFFFFF"/>
        <w:suppressAutoHyphens w:val="0"/>
        <w:ind w:firstLine="708"/>
        <w:jc w:val="both"/>
        <w:rPr>
          <w:rFonts w:ascii="yandex-sans" w:eastAsia="Times New Roman" w:hAnsi="yandex-sans" w:cs="Times New Roman"/>
          <w:color w:val="000000"/>
          <w:kern w:val="0"/>
          <w:sz w:val="28"/>
          <w:szCs w:val="28"/>
          <w:lang w:eastAsia="ru-RU" w:bidi="ar-SA"/>
        </w:rPr>
      </w:pPr>
      <w:r w:rsidRPr="00777D20">
        <w:rPr>
          <w:rFonts w:ascii="yandex-sans" w:eastAsia="Times New Roman" w:hAnsi="yandex-sans" w:cs="Times New Roman"/>
          <w:color w:val="000000"/>
          <w:kern w:val="0"/>
          <w:sz w:val="28"/>
          <w:szCs w:val="28"/>
          <w:lang w:eastAsia="ru-RU" w:bidi="ar-SA"/>
        </w:rPr>
        <w:t xml:space="preserve">Главная цель </w:t>
      </w:r>
      <w:r w:rsidR="00371354">
        <w:rPr>
          <w:rFonts w:ascii="yandex-sans" w:eastAsia="Times New Roman" w:hAnsi="yandex-sans" w:cs="Times New Roman"/>
          <w:color w:val="000000"/>
          <w:kern w:val="0"/>
          <w:sz w:val="28"/>
          <w:szCs w:val="28"/>
          <w:lang w:eastAsia="ru-RU" w:bidi="ar-SA"/>
        </w:rPr>
        <w:t xml:space="preserve">методического пособия </w:t>
      </w:r>
      <w:r w:rsidRPr="00777D20">
        <w:rPr>
          <w:rFonts w:ascii="yandex-sans" w:eastAsia="Times New Roman" w:hAnsi="yandex-sans" w:cs="Times New Roman"/>
          <w:color w:val="000000"/>
          <w:kern w:val="0"/>
          <w:sz w:val="28"/>
          <w:szCs w:val="28"/>
          <w:lang w:eastAsia="ru-RU" w:bidi="ar-SA"/>
        </w:rPr>
        <w:t>—</w:t>
      </w:r>
      <w:r>
        <w:rPr>
          <w:rFonts w:ascii="yandex-sans" w:eastAsia="Times New Roman" w:hAnsi="yandex-sans" w:cs="Times New Roman"/>
          <w:color w:val="000000"/>
          <w:kern w:val="0"/>
          <w:sz w:val="28"/>
          <w:szCs w:val="28"/>
          <w:lang w:eastAsia="ru-RU" w:bidi="ar-SA"/>
        </w:rPr>
        <w:t xml:space="preserve"> </w:t>
      </w:r>
      <w:r w:rsidR="00371354">
        <w:rPr>
          <w:rFonts w:ascii="yandex-sans" w:eastAsia="Times New Roman" w:hAnsi="yandex-sans" w:cs="Times New Roman"/>
          <w:color w:val="000000"/>
          <w:kern w:val="0"/>
          <w:sz w:val="28"/>
          <w:szCs w:val="28"/>
          <w:lang w:eastAsia="ru-RU" w:bidi="ar-SA"/>
        </w:rPr>
        <w:t>помочь педагогам, использующим</w:t>
      </w:r>
      <w:r w:rsidR="00371354" w:rsidRPr="00777D20">
        <w:rPr>
          <w:rFonts w:ascii="yandex-sans" w:eastAsia="Times New Roman" w:hAnsi="yandex-sans" w:cs="Times New Roman"/>
          <w:color w:val="000000"/>
          <w:kern w:val="0"/>
          <w:sz w:val="28"/>
          <w:szCs w:val="28"/>
          <w:lang w:eastAsia="ru-RU" w:bidi="ar-SA"/>
        </w:rPr>
        <w:t xml:space="preserve"> в своей</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 xml:space="preserve">деятельности инструменты бережливого мышления, </w:t>
      </w:r>
      <w:r w:rsidR="00371354">
        <w:rPr>
          <w:rFonts w:ascii="yandex-sans" w:eastAsia="Times New Roman" w:hAnsi="yandex-sans" w:cs="Times New Roman"/>
          <w:color w:val="000000"/>
          <w:kern w:val="0"/>
          <w:sz w:val="28"/>
          <w:szCs w:val="28"/>
          <w:lang w:eastAsia="ru-RU" w:bidi="ar-SA"/>
        </w:rPr>
        <w:t xml:space="preserve">организовать образовательную деятельность по развитию критического мышления дошкольников таким образом, чтобы максимально </w:t>
      </w:r>
      <w:r w:rsidR="00371354" w:rsidRPr="00777D20">
        <w:rPr>
          <w:rFonts w:ascii="yandex-sans" w:eastAsia="Times New Roman" w:hAnsi="yandex-sans" w:cs="Times New Roman"/>
          <w:color w:val="000000"/>
          <w:kern w:val="0"/>
          <w:sz w:val="28"/>
          <w:szCs w:val="28"/>
          <w:lang w:eastAsia="ru-RU" w:bidi="ar-SA"/>
        </w:rPr>
        <w:t>реализовать познавательный потенциал каждого</w:t>
      </w:r>
      <w:r w:rsidR="00371354">
        <w:rPr>
          <w:rFonts w:ascii="yandex-sans" w:eastAsia="Times New Roman" w:hAnsi="yandex-sans" w:cs="Times New Roman"/>
          <w:color w:val="000000"/>
          <w:kern w:val="0"/>
          <w:sz w:val="28"/>
          <w:szCs w:val="28"/>
          <w:lang w:eastAsia="ru-RU" w:bidi="ar-SA"/>
        </w:rPr>
        <w:t xml:space="preserve"> воспитанника.</w:t>
      </w:r>
    </w:p>
    <w:p w:rsidR="00777D20" w:rsidRPr="00777D20" w:rsidRDefault="00777D20" w:rsidP="00371354">
      <w:pPr>
        <w:shd w:val="clear" w:color="auto" w:fill="FFFFFF"/>
        <w:suppressAutoHyphens w:val="0"/>
        <w:ind w:firstLine="708"/>
        <w:jc w:val="both"/>
        <w:rPr>
          <w:rFonts w:ascii="yandex-sans" w:eastAsia="Times New Roman" w:hAnsi="yandex-sans" w:cs="Times New Roman"/>
          <w:color w:val="000000"/>
          <w:kern w:val="0"/>
          <w:sz w:val="28"/>
          <w:szCs w:val="28"/>
          <w:lang w:eastAsia="ru-RU" w:bidi="ar-SA"/>
        </w:rPr>
      </w:pPr>
      <w:r w:rsidRPr="00777D20">
        <w:rPr>
          <w:rFonts w:ascii="yandex-sans" w:eastAsia="Times New Roman" w:hAnsi="yandex-sans" w:cs="Times New Roman"/>
          <w:color w:val="000000"/>
          <w:kern w:val="0"/>
          <w:sz w:val="28"/>
          <w:szCs w:val="28"/>
          <w:lang w:eastAsia="ru-RU" w:bidi="ar-SA"/>
        </w:rPr>
        <w:t>Главным героем методического пособия является</w:t>
      </w:r>
      <w:r w:rsidR="00371354">
        <w:rPr>
          <w:rFonts w:ascii="yandex-sans" w:eastAsia="Times New Roman" w:hAnsi="yandex-sans" w:cs="Times New Roman"/>
          <w:color w:val="000000"/>
          <w:kern w:val="0"/>
          <w:sz w:val="28"/>
          <w:szCs w:val="28"/>
          <w:lang w:eastAsia="ru-RU" w:bidi="ar-SA"/>
        </w:rPr>
        <w:t xml:space="preserve"> японский мальчик Йоши. Он </w:t>
      </w:r>
      <w:r w:rsidRPr="00777D20">
        <w:rPr>
          <w:rFonts w:ascii="yandex-sans" w:eastAsia="Times New Roman" w:hAnsi="yandex-sans" w:cs="Times New Roman"/>
          <w:color w:val="000000"/>
          <w:kern w:val="0"/>
          <w:sz w:val="28"/>
          <w:szCs w:val="28"/>
          <w:lang w:eastAsia="ru-RU" w:bidi="ar-SA"/>
        </w:rPr>
        <w:t>сообразительный, обладающий смекалкой и</w:t>
      </w:r>
      <w:r w:rsidR="00371354">
        <w:rPr>
          <w:rFonts w:ascii="yandex-sans" w:eastAsia="Times New Roman" w:hAnsi="yandex-sans" w:cs="Times New Roman"/>
          <w:color w:val="000000"/>
          <w:kern w:val="0"/>
          <w:sz w:val="28"/>
          <w:szCs w:val="28"/>
          <w:lang w:eastAsia="ru-RU" w:bidi="ar-SA"/>
        </w:rPr>
        <w:t xml:space="preserve"> </w:t>
      </w:r>
      <w:r w:rsidRPr="00777D20">
        <w:rPr>
          <w:rFonts w:ascii="yandex-sans" w:eastAsia="Times New Roman" w:hAnsi="yandex-sans" w:cs="Times New Roman"/>
          <w:color w:val="000000"/>
          <w:kern w:val="0"/>
          <w:sz w:val="28"/>
          <w:szCs w:val="28"/>
          <w:lang w:eastAsia="ru-RU" w:bidi="ar-SA"/>
        </w:rPr>
        <w:t>острым умом, увлекающийся конструированием, урбанизированный,</w:t>
      </w:r>
      <w:r w:rsidR="00371354">
        <w:rPr>
          <w:rFonts w:ascii="yandex-sans" w:eastAsia="Times New Roman" w:hAnsi="yandex-sans" w:cs="Times New Roman"/>
          <w:color w:val="000000"/>
          <w:kern w:val="0"/>
          <w:sz w:val="28"/>
          <w:szCs w:val="28"/>
          <w:lang w:eastAsia="ru-RU" w:bidi="ar-SA"/>
        </w:rPr>
        <w:t xml:space="preserve"> </w:t>
      </w:r>
      <w:r w:rsidRPr="00777D20">
        <w:rPr>
          <w:rFonts w:ascii="yandex-sans" w:eastAsia="Times New Roman" w:hAnsi="yandex-sans" w:cs="Times New Roman"/>
          <w:color w:val="000000"/>
          <w:kern w:val="0"/>
          <w:sz w:val="28"/>
          <w:szCs w:val="28"/>
          <w:lang w:eastAsia="ru-RU" w:bidi="ar-SA"/>
        </w:rPr>
        <w:t>прогрессивный, не верит в суеверия и предрассудки, воспи</w:t>
      </w:r>
      <w:r w:rsidR="00371354">
        <w:rPr>
          <w:rFonts w:ascii="yandex-sans" w:eastAsia="Times New Roman" w:hAnsi="yandex-sans" w:cs="Times New Roman"/>
          <w:color w:val="000000"/>
          <w:kern w:val="0"/>
          <w:sz w:val="28"/>
          <w:szCs w:val="28"/>
          <w:lang w:eastAsia="ru-RU" w:bidi="ar-SA"/>
        </w:rPr>
        <w:t>танный. Попадая в разные жизненные ситуации, Йоши находит достойный выход и принимает правильные решения, т.к. обладает развитым критическим мышлением.</w:t>
      </w:r>
    </w:p>
    <w:p w:rsidR="00777D20" w:rsidRPr="00777D20" w:rsidRDefault="00777D20" w:rsidP="00777D20">
      <w:pPr>
        <w:shd w:val="clear" w:color="auto" w:fill="FFFFFF"/>
        <w:suppressAutoHyphens w:val="0"/>
        <w:jc w:val="both"/>
        <w:rPr>
          <w:rFonts w:ascii="yandex-sans" w:eastAsia="Times New Roman" w:hAnsi="yandex-sans" w:cs="Times New Roman"/>
          <w:color w:val="000000"/>
          <w:kern w:val="0"/>
          <w:sz w:val="23"/>
          <w:szCs w:val="23"/>
          <w:lang w:eastAsia="ru-RU" w:bidi="ar-SA"/>
        </w:rPr>
      </w:pPr>
    </w:p>
    <w:p w:rsidR="00777D20" w:rsidRPr="00777D20" w:rsidRDefault="00777D20" w:rsidP="00777D20">
      <w:pPr>
        <w:shd w:val="clear" w:color="auto" w:fill="FFFFFF"/>
        <w:suppressAutoHyphens w:val="0"/>
        <w:rPr>
          <w:rFonts w:ascii="yandex-sans" w:eastAsia="Times New Roman" w:hAnsi="yandex-sans" w:cs="Times New Roman"/>
          <w:color w:val="000000"/>
          <w:kern w:val="0"/>
          <w:sz w:val="23"/>
          <w:szCs w:val="23"/>
          <w:lang w:eastAsia="ru-RU" w:bidi="ar-SA"/>
        </w:rPr>
      </w:pPr>
    </w:p>
    <w:p w:rsidR="0043536A" w:rsidRDefault="0043536A"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2302C6" w:rsidRPr="0043536A" w:rsidRDefault="0043536A" w:rsidP="0043536A">
      <w:pPr>
        <w:pStyle w:val="2"/>
        <w:rPr>
          <w:color w:val="auto"/>
        </w:rPr>
      </w:pPr>
      <w:bookmarkStart w:id="2" w:name="_Toc26806617"/>
      <w:r w:rsidRPr="0043536A">
        <w:rPr>
          <w:color w:val="auto"/>
        </w:rPr>
        <w:lastRenderedPageBreak/>
        <w:t>3. Организация образовательной деятельности</w:t>
      </w:r>
      <w:bookmarkEnd w:id="2"/>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Каждый ребёнок абсолютно уникален, у каждого — свои интересы, способности и склонности, свой исходный уровень и темп развития. Полноценное развитие ребёнка с учетом всех его особенностей возможно в условиях индивидуализации образовательной деятельности. Это четко обозначено в ФГОС ДО: «...построение образовательной деятельности на основе индивидуальных особенностей каждого ребёнка...)</w:t>
      </w:r>
      <w:r w:rsidRPr="0043536A">
        <w:rPr>
          <w:rStyle w:val="12"/>
          <w:rFonts w:cs="Times New Roman"/>
          <w:sz w:val="28"/>
          <w:szCs w:val="28"/>
        </w:rPr>
        <w:footnoteReference w:id="2"/>
      </w:r>
      <w:r w:rsidRPr="0043536A">
        <w:rPr>
          <w:rFonts w:cs="Times New Roman"/>
          <w:sz w:val="28"/>
          <w:szCs w:val="28"/>
        </w:rPr>
        <w:t>.</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Учитывая требования ФГОС ДО, педагог обязан обеспечивать развитие каждого ребёнка в группе. В современных детских садах наполняемость групп от 25 воспитанников. При этом в одной возрастной группе может наблюдаться большой разброс вариантов вследствие разных темпов в индивидуальном развитии, разницы в возрасте детей в одной группе в полгода и даже более, наличия детей с ослабленным здоровьем, различий в индивидуально-типологических особенностях и социальных условиях жизни.</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Возникает проблема в осуществлении индивидуализации образовательной деятельности и в выборе показателей для проведения мониторинга индивидуального развития ребенка.</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Существуют общие закономерности и механизмы психического развития детей раннего и дошкольного возраста, которые определяют типичные возрастные особенности. Каждый возрастной период характеризуется ведущим видом деятельности, социальной ситуацией развития, психическими новообразованиями. Знание общих закономерностей развития детей позволяют диагностировать реальный уровень развития каждого ребёнка.</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Среди условий, определенных ФГОС ДО, «… для создания социальной ситуации развития детей, соответствующей специфике дошкольного возраста...»</w:t>
      </w:r>
      <w:r w:rsidRPr="0043536A">
        <w:rPr>
          <w:rStyle w:val="12"/>
          <w:rFonts w:cs="Times New Roman"/>
          <w:sz w:val="28"/>
          <w:szCs w:val="28"/>
        </w:rPr>
        <w:footnoteReference w:id="3"/>
      </w:r>
      <w:r w:rsidRPr="0043536A">
        <w:rPr>
          <w:rFonts w:cs="Times New Roman"/>
          <w:sz w:val="28"/>
          <w:szCs w:val="28"/>
        </w:rPr>
        <w:t>, важно построение развивающего обучения, ориентированного на зону ближай</w:t>
      </w:r>
      <w:r w:rsidR="00FD7BD3">
        <w:rPr>
          <w:rFonts w:cs="Times New Roman"/>
          <w:sz w:val="28"/>
          <w:szCs w:val="28"/>
        </w:rPr>
        <w:t>ш</w:t>
      </w:r>
      <w:r w:rsidRPr="0043536A">
        <w:rPr>
          <w:rFonts w:cs="Times New Roman"/>
          <w:sz w:val="28"/>
          <w:szCs w:val="28"/>
        </w:rPr>
        <w:t>его разв</w:t>
      </w:r>
      <w:r w:rsidR="00FD7BD3">
        <w:rPr>
          <w:rFonts w:cs="Times New Roman"/>
          <w:sz w:val="28"/>
          <w:szCs w:val="28"/>
        </w:rPr>
        <w:t>ития каждого ребёнка. Л.С. Выго</w:t>
      </w:r>
      <w:r w:rsidRPr="0043536A">
        <w:rPr>
          <w:rFonts w:cs="Times New Roman"/>
          <w:sz w:val="28"/>
          <w:szCs w:val="28"/>
        </w:rPr>
        <w:t>т</w:t>
      </w:r>
      <w:r w:rsidR="00FD7BD3">
        <w:rPr>
          <w:rFonts w:cs="Times New Roman"/>
          <w:sz w:val="28"/>
          <w:szCs w:val="28"/>
        </w:rPr>
        <w:t>с</w:t>
      </w:r>
      <w:r w:rsidRPr="0043536A">
        <w:rPr>
          <w:rFonts w:cs="Times New Roman"/>
          <w:sz w:val="28"/>
          <w:szCs w:val="28"/>
        </w:rPr>
        <w:t>кий в своих трудах утверждал, что для каждого ребёнка свойственна «зона ближайшего развития», т.е. то, что ребёнок умеет делать вместе со взрослым, но еще не способен сделать самостоятельно. «То, что сегодня ребёнок умеет делать в сотрудничестве и под руководством, завтра он становится способен выполнять самостоятельно… Исследуя, что ребёнок способен выполнить самостоятельно, мы исследуем развитие вчерашнего дня. Исследуя, что ребёнок способен выполнить в сотрудничестве, мы определяем развитие завтрашнего дня… Педагогика должна ориентироваться не на вчерашний, а на завтрашний день детского развития»</w:t>
      </w:r>
      <w:r w:rsidRPr="0043536A">
        <w:rPr>
          <w:rStyle w:val="12"/>
          <w:rFonts w:cs="Times New Roman"/>
          <w:sz w:val="28"/>
          <w:szCs w:val="28"/>
        </w:rPr>
        <w:footnoteReference w:id="4"/>
      </w:r>
      <w:r w:rsidRPr="0043536A">
        <w:rPr>
          <w:rFonts w:cs="Times New Roman"/>
          <w:sz w:val="28"/>
          <w:szCs w:val="28"/>
        </w:rPr>
        <w:t>.</w:t>
      </w:r>
    </w:p>
    <w:p w:rsidR="006A5950" w:rsidRPr="007A4BA0" w:rsidRDefault="006A5950" w:rsidP="006A5950">
      <w:pPr>
        <w:ind w:firstLine="709"/>
        <w:jc w:val="center"/>
        <w:rPr>
          <w:sz w:val="28"/>
          <w:szCs w:val="28"/>
        </w:rPr>
      </w:pPr>
      <w:r>
        <w:rPr>
          <w:rFonts w:cs="Times New Roman"/>
          <w:sz w:val="28"/>
          <w:szCs w:val="28"/>
        </w:rPr>
        <w:t>╦</w:t>
      </w:r>
    </w:p>
    <w:p w:rsidR="00447DAA" w:rsidRPr="00293471" w:rsidRDefault="00447DAA" w:rsidP="00447DAA">
      <w:pPr>
        <w:ind w:firstLine="709"/>
        <w:jc w:val="both"/>
        <w:rPr>
          <w:rFonts w:cs="Times New Roman"/>
          <w:sz w:val="28"/>
          <w:szCs w:val="28"/>
        </w:rPr>
      </w:pPr>
      <w:r w:rsidRPr="00293471">
        <w:rPr>
          <w:rFonts w:cs="Times New Roman"/>
          <w:sz w:val="28"/>
          <w:szCs w:val="28"/>
        </w:rPr>
        <w:t xml:space="preserve">Культурно-исторический </w:t>
      </w:r>
      <w:r>
        <w:rPr>
          <w:rFonts w:cs="Times New Roman"/>
          <w:sz w:val="28"/>
          <w:szCs w:val="28"/>
        </w:rPr>
        <w:t xml:space="preserve">и системно-деятельностный </w:t>
      </w:r>
      <w:r w:rsidRPr="00293471">
        <w:rPr>
          <w:rFonts w:cs="Times New Roman"/>
          <w:sz w:val="28"/>
          <w:szCs w:val="28"/>
        </w:rPr>
        <w:t>подход</w:t>
      </w:r>
      <w:r>
        <w:rPr>
          <w:rFonts w:cs="Times New Roman"/>
          <w:sz w:val="28"/>
          <w:szCs w:val="28"/>
        </w:rPr>
        <w:t>ы</w:t>
      </w:r>
      <w:r w:rsidRPr="00293471">
        <w:rPr>
          <w:rFonts w:cs="Times New Roman"/>
          <w:sz w:val="28"/>
          <w:szCs w:val="28"/>
        </w:rPr>
        <w:t xml:space="preserve"> (Л.С. Выготский, А.Н. Леонтьев, Д.Б. Эльконин, П.Я. Гальперин) </w:t>
      </w:r>
      <w:r>
        <w:rPr>
          <w:rFonts w:cs="Times New Roman"/>
          <w:sz w:val="28"/>
          <w:szCs w:val="28"/>
        </w:rPr>
        <w:t xml:space="preserve">являются основой ФГОС дошкольного образования, а  </w:t>
      </w:r>
      <w:r w:rsidRPr="00293471">
        <w:rPr>
          <w:rFonts w:cs="Times New Roman"/>
          <w:sz w:val="28"/>
          <w:szCs w:val="28"/>
        </w:rPr>
        <w:t>культурные практики</w:t>
      </w:r>
      <w:r>
        <w:rPr>
          <w:rFonts w:cs="Times New Roman"/>
          <w:sz w:val="28"/>
          <w:szCs w:val="28"/>
        </w:rPr>
        <w:t xml:space="preserve"> – механизмы </w:t>
      </w:r>
      <w:r>
        <w:rPr>
          <w:rFonts w:cs="Times New Roman"/>
          <w:sz w:val="28"/>
          <w:szCs w:val="28"/>
        </w:rPr>
        <w:lastRenderedPageBreak/>
        <w:t>реализации в практической деятельности субъектов образовательной деятельности данных теоретических основ.</w:t>
      </w:r>
    </w:p>
    <w:p w:rsidR="00447DAA" w:rsidRPr="00293471" w:rsidRDefault="00447DAA" w:rsidP="00447DAA">
      <w:pPr>
        <w:ind w:firstLine="709"/>
        <w:jc w:val="both"/>
        <w:rPr>
          <w:rFonts w:cs="Times New Roman"/>
          <w:sz w:val="28"/>
          <w:szCs w:val="28"/>
        </w:rPr>
      </w:pPr>
      <w:r w:rsidRPr="00293471">
        <w:rPr>
          <w:rFonts w:cs="Times New Roman"/>
          <w:sz w:val="28"/>
          <w:szCs w:val="28"/>
        </w:rPr>
        <w:t xml:space="preserve">К основным культурным практикам, осваиваемым дошкольниками, относятся: игра (сюжетная и с правилами), изобразительная деятельность, познавательно-исследовательская деятельность, восприятие художественной литературы. Перечень сугубо детских видов деятельности может меняться в зависимости от социокультурной ситуации, в которой растёт конкретный ребёнок, и ценностей общества в целом. Перечисленные выше культурные практики являются до известной степени универсальными – они используются для образования детей в любом современном обществе. В тоже время они могут быть дополнены другими культурными практиками, такими как самообслуживание и элементарный бытовой труд; двигательная деятельность; коммуникативный тренинг («развитие речи»), простейшее музицирование, целенаправленное изучение основ математики, грамоты, и многое другое. Причин расширить перечень культурных практик может быть много. Например, коммуникативный тренинг необходим ребенку, который в раннем детстве был лишен возможности слышать правильную, разнообразную, богатую речь, у которого по упущению взрослых не сформировалась инициативная речь. </w:t>
      </w:r>
    </w:p>
    <w:p w:rsidR="00447DAA" w:rsidRPr="00293471" w:rsidRDefault="00447DAA" w:rsidP="00447DAA">
      <w:pPr>
        <w:ind w:firstLine="709"/>
        <w:jc w:val="both"/>
        <w:rPr>
          <w:rFonts w:cs="Times New Roman"/>
          <w:sz w:val="28"/>
          <w:szCs w:val="28"/>
        </w:rPr>
      </w:pPr>
      <w:r w:rsidRPr="00293471">
        <w:rPr>
          <w:rFonts w:cs="Times New Roman"/>
          <w:sz w:val="28"/>
          <w:szCs w:val="28"/>
        </w:rPr>
        <w:t>Формы организации культурных практик опираются на один или несколько видов детской деятельности в условиях самостоятельной и(или) совместной деятельности детей и взрослых. В качестве вариантов её организации могут рассматриваться:</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самостоятельная деятельность детей при условии включённого или  невключенного наблюдения педагогов и (или) родителей;</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наблюдение детей за взрослыми, являющимися носителями культурных образцов;</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включение детей и взрослых в деятельность друг друга в процессе организации режимных моментов;</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специальное обучение детей отдельным элементам искусственно   расчленённой деятельности, демонстрирующей детям средства и  способы деятельности;</w:t>
      </w:r>
    </w:p>
    <w:p w:rsidR="00447DAA"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формирование нового опыта культурной практики совместной деятельности.</w:t>
      </w:r>
    </w:p>
    <w:p w:rsidR="006A5950" w:rsidRPr="007A4BA0" w:rsidRDefault="006A5950" w:rsidP="006A5950">
      <w:pPr>
        <w:ind w:firstLine="709"/>
        <w:jc w:val="center"/>
        <w:rPr>
          <w:sz w:val="28"/>
          <w:szCs w:val="28"/>
        </w:rPr>
      </w:pPr>
      <w:r>
        <w:rPr>
          <w:rFonts w:cs="Times New Roman"/>
          <w:sz w:val="28"/>
          <w:szCs w:val="28"/>
        </w:rPr>
        <w:t>╦</w:t>
      </w:r>
    </w:p>
    <w:p w:rsidR="006A5950" w:rsidRPr="00293471" w:rsidRDefault="006A5950" w:rsidP="006A5950">
      <w:pPr>
        <w:ind w:firstLine="709"/>
        <w:jc w:val="center"/>
        <w:rPr>
          <w:rFonts w:cs="Times New Roman"/>
          <w:sz w:val="28"/>
          <w:szCs w:val="28"/>
        </w:rPr>
      </w:pPr>
    </w:p>
    <w:p w:rsidR="00447DAA" w:rsidRPr="00293471" w:rsidRDefault="00447DAA" w:rsidP="00447DAA">
      <w:pPr>
        <w:ind w:firstLine="709"/>
        <w:jc w:val="both"/>
        <w:rPr>
          <w:rFonts w:cs="Times New Roman"/>
          <w:sz w:val="28"/>
          <w:szCs w:val="28"/>
        </w:rPr>
      </w:pPr>
      <w:r w:rsidRPr="00293471">
        <w:rPr>
          <w:rFonts w:cs="Times New Roman"/>
          <w:sz w:val="28"/>
          <w:szCs w:val="28"/>
        </w:rPr>
        <w:t xml:space="preserve">Культурные практики на основе инициатив самих детей.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ребёнка объектов, индивидуальную и совместную со сверстниками игровую, художественную, </w:t>
      </w:r>
      <w:r w:rsidRPr="00293471">
        <w:rPr>
          <w:rFonts w:cs="Times New Roman"/>
          <w:sz w:val="28"/>
          <w:szCs w:val="28"/>
        </w:rPr>
        <w:lastRenderedPageBreak/>
        <w:t>конструктивную деятельность и др. Объектом педагогической подд</w:t>
      </w:r>
      <w:r>
        <w:rPr>
          <w:rFonts w:cs="Times New Roman"/>
          <w:sz w:val="28"/>
          <w:szCs w:val="28"/>
        </w:rPr>
        <w:t>ержки взрослого становятся</w:t>
      </w:r>
      <w:r w:rsidRPr="00293471">
        <w:rPr>
          <w:rFonts w:cs="Times New Roman"/>
          <w:sz w:val="28"/>
          <w:szCs w:val="28"/>
        </w:rPr>
        <w:t xml:space="preserve"> культурные практики, возникающие по инициативе детей, </w:t>
      </w:r>
      <w:r>
        <w:rPr>
          <w:rFonts w:cs="Times New Roman"/>
          <w:sz w:val="28"/>
          <w:szCs w:val="28"/>
        </w:rPr>
        <w:t xml:space="preserve">такие </w:t>
      </w:r>
      <w:r w:rsidRPr="00293471">
        <w:rPr>
          <w:rFonts w:cs="Times New Roman"/>
          <w:sz w:val="28"/>
          <w:szCs w:val="28"/>
        </w:rPr>
        <w:t>как коллекционирование, самостоятельное исследование и экспериментирование, рисование и создание поделок-самоделок, самостоятельные объединения детей на основе общих 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w:t>
      </w:r>
    </w:p>
    <w:p w:rsidR="00447DAA" w:rsidRPr="00293471" w:rsidRDefault="00447DAA" w:rsidP="00447DAA">
      <w:pPr>
        <w:ind w:firstLine="709"/>
        <w:jc w:val="both"/>
        <w:rPr>
          <w:rFonts w:cs="Times New Roman"/>
          <w:sz w:val="28"/>
          <w:szCs w:val="28"/>
        </w:rPr>
      </w:pPr>
      <w:r w:rsidRPr="00293471">
        <w:rPr>
          <w:rFonts w:cs="Times New Roman"/>
          <w:sz w:val="28"/>
          <w:szCs w:val="28"/>
        </w:rPr>
        <w:t>Культурные практики, инициируемые, организуемые и направляемые взрослыми.</w:t>
      </w:r>
      <w:r w:rsidR="001338B3">
        <w:rPr>
          <w:rFonts w:cs="Times New Roman"/>
          <w:sz w:val="28"/>
          <w:szCs w:val="28"/>
        </w:rPr>
        <w:t xml:space="preserve"> </w:t>
      </w:r>
      <w:r w:rsidRPr="00293471">
        <w:rPr>
          <w:rFonts w:cs="Times New Roman"/>
          <w:sz w:val="28"/>
          <w:szCs w:val="28"/>
        </w:rPr>
        <w:t>Эти культурные практики направляются взрослым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проектируются взрослым в соответствии с решаемыми образовательными задачами в соответствии с содержанием Программы, возрастными возможностями детей, актуальными интересами.</w:t>
      </w:r>
    </w:p>
    <w:p w:rsidR="00447DAA" w:rsidRDefault="00447DAA" w:rsidP="00447DAA">
      <w:pPr>
        <w:ind w:firstLine="709"/>
        <w:jc w:val="both"/>
        <w:rPr>
          <w:rFonts w:cs="Times New Roman"/>
          <w:sz w:val="28"/>
          <w:szCs w:val="28"/>
        </w:rPr>
      </w:pPr>
      <w:r w:rsidRPr="00293471">
        <w:rPr>
          <w:rFonts w:cs="Times New Roman"/>
          <w:sz w:val="28"/>
          <w:szCs w:val="28"/>
        </w:rPr>
        <w:t xml:space="preserve">Инициируемые взрослым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Эти культурные события дети не могут самостоятельно найти и организовать. К ним относятся проектируемые педагогами тематические детские праздники, ярмарки и галереи-выставки детских работ, фестивали, олимпиады и конкурсы, детские театрализованные студии, мастерские, музеи, организация культурного досуга и т.п. </w:t>
      </w:r>
    </w:p>
    <w:p w:rsidR="006A5950" w:rsidRPr="007A4BA0" w:rsidRDefault="006A5950" w:rsidP="006A5950">
      <w:pPr>
        <w:ind w:firstLine="709"/>
        <w:jc w:val="center"/>
        <w:rPr>
          <w:sz w:val="28"/>
          <w:szCs w:val="28"/>
        </w:rPr>
      </w:pPr>
      <w:r>
        <w:rPr>
          <w:rFonts w:cs="Times New Roman"/>
          <w:sz w:val="28"/>
          <w:szCs w:val="28"/>
        </w:rPr>
        <w:t>╦</w:t>
      </w:r>
    </w:p>
    <w:p w:rsidR="006A5950" w:rsidRDefault="006A5950" w:rsidP="006A5950">
      <w:pPr>
        <w:ind w:firstLine="709"/>
        <w:jc w:val="center"/>
        <w:rPr>
          <w:rFonts w:cs="Times New Roman"/>
          <w:sz w:val="28"/>
          <w:szCs w:val="28"/>
        </w:rPr>
      </w:pPr>
    </w:p>
    <w:p w:rsidR="003F7F57" w:rsidRPr="003F7F57" w:rsidRDefault="003F7F57" w:rsidP="003F7F57">
      <w:pPr>
        <w:ind w:firstLine="709"/>
        <w:jc w:val="both"/>
        <w:rPr>
          <w:rFonts w:cs="Times New Roman"/>
          <w:sz w:val="28"/>
          <w:szCs w:val="28"/>
        </w:rPr>
      </w:pPr>
      <w:r w:rsidRPr="003F7F57">
        <w:rPr>
          <w:rFonts w:cs="Times New Roman"/>
          <w:sz w:val="28"/>
          <w:szCs w:val="28"/>
        </w:rPr>
        <w:t>Механизм организации культурных практик</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Ситуативный сценарий развития дошкольников в образовательном учреждении необходимо выстраивать как систему активного решения детьми разнообразных, постепенно усложняющихся, отвечающих актуальным детским потребностям и интересам проблемных задач и ситуаций, побуждающих детей к проявлению самостоятельности, познавательной и коммуникативной активности, творчеству. </w:t>
      </w:r>
    </w:p>
    <w:p w:rsidR="003F7F57" w:rsidRPr="003F7F57" w:rsidRDefault="003F7F57" w:rsidP="003F7F57">
      <w:pPr>
        <w:ind w:firstLine="709"/>
        <w:jc w:val="both"/>
        <w:rPr>
          <w:rFonts w:cs="Times New Roman"/>
          <w:sz w:val="28"/>
          <w:szCs w:val="28"/>
        </w:rPr>
      </w:pPr>
      <w:r w:rsidRPr="003F7F57">
        <w:rPr>
          <w:rFonts w:cs="Times New Roman"/>
          <w:sz w:val="28"/>
          <w:szCs w:val="28"/>
        </w:rPr>
        <w:t>Это требует применения личностно-ориентированных педагогических технологий развития культурного опыта ребёнка на разных ступенях дошкольного детства и создания эффективно действующего сообщества детей и взрослых.</w:t>
      </w:r>
    </w:p>
    <w:p w:rsidR="003F7F57" w:rsidRPr="003F7F57" w:rsidRDefault="003F7F57" w:rsidP="003F7F57">
      <w:pPr>
        <w:ind w:firstLine="709"/>
        <w:jc w:val="both"/>
        <w:rPr>
          <w:rFonts w:cs="Times New Roman"/>
          <w:sz w:val="28"/>
          <w:szCs w:val="28"/>
        </w:rPr>
      </w:pPr>
      <w:r w:rsidRPr="003F7F57">
        <w:rPr>
          <w:rFonts w:cs="Times New Roman"/>
          <w:sz w:val="28"/>
          <w:szCs w:val="28"/>
        </w:rPr>
        <w:t>Особенностью развивающей ситуации является появление образовательного результата (продукта) в ходе специально организованного взаимодействия взрослого и ребёнка.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D4B9D" w:rsidRDefault="008D4B9D" w:rsidP="003F7F57">
      <w:pPr>
        <w:ind w:firstLine="709"/>
        <w:jc w:val="both"/>
        <w:rPr>
          <w:rStyle w:val="af4"/>
          <w:rFonts w:cs="Times New Roman"/>
          <w:b w:val="0"/>
          <w:i w:val="0"/>
          <w:color w:val="000000" w:themeColor="text1"/>
          <w:sz w:val="28"/>
          <w:szCs w:val="28"/>
        </w:rPr>
      </w:pPr>
      <w:r>
        <w:rPr>
          <w:rStyle w:val="af4"/>
          <w:rFonts w:cs="Times New Roman"/>
          <w:b w:val="0"/>
          <w:i w:val="0"/>
          <w:color w:val="000000" w:themeColor="text1"/>
          <w:sz w:val="28"/>
          <w:szCs w:val="28"/>
        </w:rPr>
        <w:lastRenderedPageBreak/>
        <w:t>Ситуация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Ситуации общения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Примерный алгоритм организации ситуации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1. Определение цели. Цель ситуации может диктоваться событиями текущего момента или быть обращена к проблемам социальной, экономической, политической, духовной сферы жизни людей. Главное, чтобы цель была своевременна, отвечала реальным потребностям детей и была ими принята.</w:t>
      </w:r>
    </w:p>
    <w:p w:rsidR="003F7F57" w:rsidRPr="003F7F57" w:rsidRDefault="003F7F57" w:rsidP="003F7F57">
      <w:pPr>
        <w:ind w:firstLine="709"/>
        <w:jc w:val="both"/>
        <w:rPr>
          <w:rFonts w:cs="Times New Roman"/>
          <w:sz w:val="28"/>
          <w:szCs w:val="28"/>
        </w:rPr>
      </w:pPr>
      <w:r w:rsidRPr="003F7F57">
        <w:rPr>
          <w:rFonts w:cs="Times New Roman"/>
          <w:sz w:val="28"/>
          <w:szCs w:val="28"/>
        </w:rPr>
        <w:t>2. Построение содержания и выбор формы ситуации. Содержание ситуации непосредственно связано с формой её реализации. Взрослый старается определить: насколько массовой будет ситуация, какая форма общения будет ведущей – монолог, диалог.</w:t>
      </w:r>
    </w:p>
    <w:p w:rsidR="003F7F57" w:rsidRPr="003F7F57" w:rsidRDefault="003F7F57" w:rsidP="003F7F57">
      <w:pPr>
        <w:ind w:firstLine="709"/>
        <w:jc w:val="both"/>
        <w:rPr>
          <w:rFonts w:cs="Times New Roman"/>
          <w:sz w:val="28"/>
          <w:szCs w:val="28"/>
        </w:rPr>
      </w:pPr>
      <w:r w:rsidRPr="003F7F57">
        <w:rPr>
          <w:rFonts w:cs="Times New Roman"/>
          <w:sz w:val="28"/>
          <w:szCs w:val="28"/>
        </w:rPr>
        <w:t>3. Подготовка ситуации.</w:t>
      </w:r>
    </w:p>
    <w:p w:rsidR="003F7F57" w:rsidRPr="003F7F57" w:rsidRDefault="003F7F57" w:rsidP="003F7F57">
      <w:pPr>
        <w:ind w:firstLine="709"/>
        <w:jc w:val="both"/>
        <w:rPr>
          <w:rFonts w:cs="Times New Roman"/>
          <w:sz w:val="28"/>
          <w:szCs w:val="28"/>
        </w:rPr>
      </w:pPr>
      <w:r w:rsidRPr="003F7F57">
        <w:rPr>
          <w:rFonts w:cs="Times New Roman"/>
          <w:sz w:val="28"/>
          <w:szCs w:val="28"/>
        </w:rPr>
        <w:t>Если возникает необходимость в предварительной подготовке ситуации, в создании определённого эмоционального настроя, необходимо подобрать музыкальное сопровождение, видеоматериалы и/или фотоматериалы, оформить помещение элементами, отражающими тему и цель ситуации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4. Проведение практики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Педагогу важно при проведении ситуации быть внимательным, проницательным, отзывчивым. Социальный опыт ребёнка (иногда вымышленный), которым он готов поделиться это большая ценность для педагога в определении индивидуальной траектории развития ребёнка.</w:t>
      </w:r>
    </w:p>
    <w:p w:rsidR="003F7F57" w:rsidRPr="003F7F57" w:rsidRDefault="003F7F57" w:rsidP="003F7F57">
      <w:pPr>
        <w:ind w:firstLine="709"/>
        <w:jc w:val="both"/>
        <w:rPr>
          <w:rFonts w:cs="Times New Roman"/>
          <w:sz w:val="28"/>
          <w:szCs w:val="28"/>
        </w:rPr>
      </w:pPr>
      <w:r w:rsidRPr="003F7F57">
        <w:rPr>
          <w:rFonts w:cs="Times New Roman"/>
          <w:sz w:val="28"/>
          <w:szCs w:val="28"/>
        </w:rPr>
        <w:t>5. Анализ итогов ситуации.</w:t>
      </w:r>
    </w:p>
    <w:p w:rsidR="003F7F57" w:rsidRPr="003F7F57" w:rsidRDefault="003F7F57" w:rsidP="003F7F57">
      <w:pPr>
        <w:ind w:firstLine="709"/>
        <w:jc w:val="both"/>
        <w:rPr>
          <w:rFonts w:cs="Times New Roman"/>
          <w:sz w:val="28"/>
          <w:szCs w:val="28"/>
        </w:rPr>
      </w:pPr>
      <w:r w:rsidRPr="003F7F57">
        <w:rPr>
          <w:rFonts w:cs="Times New Roman"/>
          <w:sz w:val="28"/>
          <w:szCs w:val="28"/>
        </w:rPr>
        <w:t>Анализ ситуации общения позволяет ребёнку перейти к практике выбора деятельности — практики выбора ребёнком самостоятельной деятельности в условиях созданной педагогом развивающей предметно-пространственной среды, что позволяет ребёнку удовлетворять свои интересы и взаимодействовать со сверстниками или действовать индивидуально.</w:t>
      </w:r>
    </w:p>
    <w:p w:rsidR="006A5950" w:rsidRPr="007A4BA0" w:rsidRDefault="006A5950" w:rsidP="006A5950">
      <w:pPr>
        <w:ind w:firstLine="709"/>
        <w:jc w:val="center"/>
        <w:rPr>
          <w:sz w:val="28"/>
          <w:szCs w:val="28"/>
        </w:rPr>
      </w:pPr>
      <w:r>
        <w:rPr>
          <w:rFonts w:cs="Times New Roman"/>
          <w:sz w:val="28"/>
          <w:szCs w:val="28"/>
        </w:rPr>
        <w:t>╦</w:t>
      </w:r>
    </w:p>
    <w:p w:rsidR="006A5950" w:rsidRDefault="006A5950" w:rsidP="006A5950">
      <w:pPr>
        <w:ind w:firstLine="709"/>
        <w:jc w:val="center"/>
        <w:rPr>
          <w:rStyle w:val="af4"/>
          <w:rFonts w:cs="Times New Roman"/>
          <w:b w:val="0"/>
          <w:i w:val="0"/>
          <w:color w:val="000000" w:themeColor="text1"/>
          <w:sz w:val="28"/>
          <w:szCs w:val="28"/>
        </w:rPr>
      </w:pPr>
    </w:p>
    <w:p w:rsidR="003F7F57" w:rsidRPr="003F7F57" w:rsidRDefault="008D4B9D" w:rsidP="003F7F57">
      <w:pPr>
        <w:ind w:firstLine="709"/>
        <w:jc w:val="both"/>
        <w:rPr>
          <w:rStyle w:val="af4"/>
          <w:rFonts w:cs="Times New Roman"/>
          <w:b w:val="0"/>
          <w:i w:val="0"/>
          <w:color w:val="000000" w:themeColor="text1"/>
          <w:sz w:val="28"/>
          <w:szCs w:val="28"/>
        </w:rPr>
      </w:pPr>
      <w:r>
        <w:rPr>
          <w:rStyle w:val="af4"/>
          <w:rFonts w:cs="Times New Roman"/>
          <w:b w:val="0"/>
          <w:i w:val="0"/>
          <w:color w:val="000000" w:themeColor="text1"/>
          <w:sz w:val="28"/>
          <w:szCs w:val="28"/>
        </w:rPr>
        <w:t>Игровая деятельность.</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Игровая деятельность — форма активности ребёнка, направленная прежде всего на процесс действия и/или взаимодействия, а также на способы осуществления необходимого действия. </w:t>
      </w:r>
    </w:p>
    <w:p w:rsidR="003F7F57" w:rsidRPr="003F7F57" w:rsidRDefault="003F7F57" w:rsidP="003F7F57">
      <w:pPr>
        <w:ind w:firstLine="709"/>
        <w:jc w:val="both"/>
        <w:rPr>
          <w:rFonts w:cs="Times New Roman"/>
          <w:sz w:val="28"/>
          <w:szCs w:val="28"/>
        </w:rPr>
      </w:pPr>
      <w:r w:rsidRPr="003F7F57">
        <w:rPr>
          <w:rFonts w:cs="Times New Roman"/>
          <w:sz w:val="28"/>
          <w:szCs w:val="28"/>
        </w:rPr>
        <w:t>Игры могут быть творческими (режиссёрские — на основе готового содержания; сюжетно-ролевые; игры-драматизации; театрализованные; игры с любым строительным материалом; игры-фантазирование; импровизационные игры-этюды); играми с правилами (дидактические — игры с предметами, настольно-печатные, игры-поручения, игры-беседы, игры-путешествия, игры-загадки; подвижные; развивающие; музыкальные; компьютерные).</w:t>
      </w:r>
    </w:p>
    <w:p w:rsidR="003F7F57" w:rsidRPr="003F7F57" w:rsidRDefault="003F7F57" w:rsidP="003F7F57">
      <w:pPr>
        <w:ind w:firstLine="709"/>
        <w:jc w:val="both"/>
        <w:rPr>
          <w:rFonts w:cs="Times New Roman"/>
          <w:sz w:val="28"/>
          <w:szCs w:val="28"/>
        </w:rPr>
      </w:pPr>
      <w:r w:rsidRPr="003F7F57">
        <w:rPr>
          <w:rFonts w:cs="Times New Roman"/>
          <w:sz w:val="28"/>
          <w:szCs w:val="28"/>
        </w:rPr>
        <w:lastRenderedPageBreak/>
        <w:t>Организуя игру, воспитателю следует выбрать ее тип сообразно конкретной ситуации воспитания.</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Примерный алгоритм организации игровой деятельности:</w:t>
      </w:r>
    </w:p>
    <w:p w:rsidR="003F7F57" w:rsidRPr="003F7F57" w:rsidRDefault="008D4B9D" w:rsidP="003F7F57">
      <w:pPr>
        <w:ind w:firstLine="709"/>
        <w:jc w:val="both"/>
        <w:rPr>
          <w:rFonts w:cs="Times New Roman"/>
          <w:sz w:val="28"/>
          <w:szCs w:val="28"/>
        </w:rPr>
      </w:pPr>
      <w:r>
        <w:rPr>
          <w:rFonts w:cs="Times New Roman"/>
          <w:sz w:val="28"/>
          <w:szCs w:val="28"/>
        </w:rPr>
        <w:t>1.</w:t>
      </w:r>
      <w:r w:rsidR="003F7F57" w:rsidRPr="003F7F57">
        <w:rPr>
          <w:rFonts w:cs="Times New Roman"/>
          <w:sz w:val="28"/>
          <w:szCs w:val="28"/>
        </w:rPr>
        <w:t xml:space="preserve"> Создание у ребёнка позитивного эмоционального игрового состояния.</w:t>
      </w:r>
    </w:p>
    <w:p w:rsidR="003F7F57" w:rsidRPr="003F7F57" w:rsidRDefault="003F7F57" w:rsidP="003F7F57">
      <w:pPr>
        <w:ind w:firstLine="709"/>
        <w:jc w:val="both"/>
        <w:rPr>
          <w:rFonts w:cs="Times New Roman"/>
          <w:sz w:val="28"/>
          <w:szCs w:val="28"/>
        </w:rPr>
      </w:pPr>
      <w:r w:rsidRPr="003F7F57">
        <w:rPr>
          <w:rFonts w:cs="Times New Roman"/>
          <w:sz w:val="28"/>
          <w:szCs w:val="28"/>
        </w:rPr>
        <w:t>Любая игра начинается с мысленного преобразования реальной ситуации в воображаемую. Взрослый для этой цели использует разные атрибуты, отличительные знаки участников игры, эмблемы, атрибуты, организует сюрпризный момент. В такой момент у участников игры возникает специфическое эмоциональное отношение ко всему происходящему, к окружающим людям и к самим себе, появляется эмоциональное предчувствие чего-то загадочного и интересного.</w:t>
      </w:r>
    </w:p>
    <w:p w:rsidR="003F7F57" w:rsidRPr="003F7F57" w:rsidRDefault="003F7F57" w:rsidP="003F7F57">
      <w:pPr>
        <w:ind w:firstLine="709"/>
        <w:jc w:val="both"/>
        <w:rPr>
          <w:rFonts w:cs="Times New Roman"/>
          <w:sz w:val="28"/>
          <w:szCs w:val="28"/>
        </w:rPr>
      </w:pPr>
      <w:r w:rsidRPr="003F7F57">
        <w:rPr>
          <w:rFonts w:cs="Times New Roman"/>
          <w:sz w:val="28"/>
          <w:szCs w:val="28"/>
        </w:rPr>
        <w:t>2. Организация игрового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Игровое общение – процесс двуединый: оно предполагает, как реальное общение конкретных участников игры, так и воображаемое общение игровых персонажей, принятых ролей. Поэтому при организации игровых групп, при распределении ролей важно учитывать реальные отношения детей: их возраст, опыт, интересы, симпатии. Но не менее важно обеспечить участникам игры и воображаемое общение: поддерживать их ролевые действия и переживания, эмоциональную идентификацию с</w:t>
      </w:r>
      <w:r w:rsidR="008D4B9D">
        <w:rPr>
          <w:rFonts w:cs="Times New Roman"/>
          <w:sz w:val="28"/>
          <w:szCs w:val="28"/>
        </w:rPr>
        <w:t xml:space="preserve"> </w:t>
      </w:r>
      <w:r w:rsidRPr="003F7F57">
        <w:rPr>
          <w:rFonts w:cs="Times New Roman"/>
          <w:sz w:val="28"/>
          <w:szCs w:val="28"/>
        </w:rPr>
        <w:t>персонажем и соучастие в ролевом взаимодействии.</w:t>
      </w:r>
    </w:p>
    <w:p w:rsidR="003F7F57" w:rsidRPr="003F7F57" w:rsidRDefault="003F7F57" w:rsidP="003F7F57">
      <w:pPr>
        <w:ind w:firstLine="709"/>
        <w:jc w:val="both"/>
        <w:rPr>
          <w:rFonts w:cs="Times New Roman"/>
          <w:sz w:val="28"/>
          <w:szCs w:val="28"/>
        </w:rPr>
      </w:pPr>
      <w:r w:rsidRPr="003F7F57">
        <w:rPr>
          <w:rFonts w:cs="Times New Roman"/>
          <w:sz w:val="28"/>
          <w:szCs w:val="28"/>
        </w:rPr>
        <w:t>Эта технологическая задача решается с помощью ряда педагогических операций:</w:t>
      </w:r>
    </w:p>
    <w:p w:rsidR="003F7F57" w:rsidRPr="003F7F57" w:rsidRDefault="003F7F57" w:rsidP="003F7F57">
      <w:pPr>
        <w:ind w:firstLine="709"/>
        <w:jc w:val="both"/>
        <w:rPr>
          <w:rFonts w:cs="Times New Roman"/>
          <w:sz w:val="28"/>
          <w:szCs w:val="28"/>
        </w:rPr>
      </w:pPr>
      <w:r w:rsidRPr="003F7F57">
        <w:rPr>
          <w:rFonts w:cs="Times New Roman"/>
          <w:sz w:val="28"/>
          <w:szCs w:val="28"/>
        </w:rPr>
        <w:t>- установления личного контакта участников игры;</w:t>
      </w:r>
    </w:p>
    <w:p w:rsidR="003F7F57" w:rsidRPr="003F7F57" w:rsidRDefault="003F7F57" w:rsidP="003F7F57">
      <w:pPr>
        <w:ind w:firstLine="709"/>
        <w:jc w:val="both"/>
        <w:rPr>
          <w:rFonts w:cs="Times New Roman"/>
          <w:sz w:val="28"/>
          <w:szCs w:val="28"/>
        </w:rPr>
      </w:pPr>
      <w:r w:rsidRPr="003F7F57">
        <w:rPr>
          <w:rFonts w:cs="Times New Roman"/>
          <w:sz w:val="28"/>
          <w:szCs w:val="28"/>
        </w:rPr>
        <w:t>- добровольного принятия детьми игровой роли;</w:t>
      </w:r>
    </w:p>
    <w:p w:rsidR="003F7F57" w:rsidRPr="003F7F57" w:rsidRDefault="003F7F57" w:rsidP="003F7F57">
      <w:pPr>
        <w:ind w:firstLine="709"/>
        <w:jc w:val="both"/>
        <w:rPr>
          <w:rFonts w:cs="Times New Roman"/>
          <w:sz w:val="28"/>
          <w:szCs w:val="28"/>
        </w:rPr>
      </w:pPr>
      <w:r w:rsidRPr="003F7F57">
        <w:rPr>
          <w:rFonts w:cs="Times New Roman"/>
          <w:sz w:val="28"/>
          <w:szCs w:val="28"/>
        </w:rPr>
        <w:t>- установления игровых правил, обязательных для всех участников;</w:t>
      </w:r>
    </w:p>
    <w:p w:rsidR="003F7F57" w:rsidRPr="003F7F57" w:rsidRDefault="003F7F57" w:rsidP="003F7F57">
      <w:pPr>
        <w:ind w:firstLine="709"/>
        <w:jc w:val="both"/>
        <w:rPr>
          <w:rFonts w:cs="Times New Roman"/>
          <w:sz w:val="28"/>
          <w:szCs w:val="28"/>
        </w:rPr>
      </w:pPr>
      <w:r w:rsidRPr="003F7F57">
        <w:rPr>
          <w:rFonts w:cs="Times New Roman"/>
          <w:sz w:val="28"/>
          <w:szCs w:val="28"/>
        </w:rPr>
        <w:t>- обеспечение авторитетного «судейства», контроля за выполнением правил игры;</w:t>
      </w:r>
    </w:p>
    <w:p w:rsidR="003F7F57" w:rsidRPr="003F7F57" w:rsidRDefault="003F7F57" w:rsidP="003F7F57">
      <w:pPr>
        <w:ind w:firstLine="709"/>
        <w:jc w:val="both"/>
        <w:rPr>
          <w:rFonts w:cs="Times New Roman"/>
          <w:sz w:val="28"/>
          <w:szCs w:val="28"/>
        </w:rPr>
      </w:pPr>
      <w:r w:rsidRPr="003F7F57">
        <w:rPr>
          <w:rFonts w:cs="Times New Roman"/>
          <w:sz w:val="28"/>
          <w:szCs w:val="28"/>
        </w:rPr>
        <w:t>- организации субъект</w:t>
      </w:r>
      <w:r w:rsidR="008D4B9D">
        <w:rPr>
          <w:rFonts w:cs="Times New Roman"/>
          <w:sz w:val="28"/>
          <w:szCs w:val="28"/>
        </w:rPr>
        <w:t> </w:t>
      </w:r>
      <w:r w:rsidRPr="003F7F57">
        <w:rPr>
          <w:rFonts w:cs="Times New Roman"/>
          <w:sz w:val="28"/>
          <w:szCs w:val="28"/>
        </w:rPr>
        <w:t>-</w:t>
      </w:r>
      <w:r w:rsidR="008D4B9D">
        <w:rPr>
          <w:rFonts w:cs="Times New Roman"/>
          <w:sz w:val="28"/>
          <w:szCs w:val="28"/>
        </w:rPr>
        <w:t> </w:t>
      </w:r>
      <w:r w:rsidRPr="003F7F57">
        <w:rPr>
          <w:rFonts w:cs="Times New Roman"/>
          <w:sz w:val="28"/>
          <w:szCs w:val="28"/>
        </w:rPr>
        <w:t>субъектного общения (взрослый эмоционально идентифицирует себя с играющими детьми).</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Очень важно включение самого взрослого в игровое общение детей, принятие им игровой позиции. Игра в процессе воспитания не может существовать как стихийное взаимодействие детей; только при педагогическом участии педагога игра становится важнейшим средством воспитания. </w:t>
      </w:r>
    </w:p>
    <w:p w:rsidR="003F7F57" w:rsidRPr="003F7F57" w:rsidRDefault="003F7F57" w:rsidP="003F7F57">
      <w:pPr>
        <w:ind w:firstLine="709"/>
        <w:jc w:val="both"/>
        <w:rPr>
          <w:rFonts w:cs="Times New Roman"/>
          <w:sz w:val="28"/>
          <w:szCs w:val="28"/>
        </w:rPr>
      </w:pPr>
      <w:r w:rsidRPr="003F7F57">
        <w:rPr>
          <w:rFonts w:cs="Times New Roman"/>
          <w:sz w:val="28"/>
          <w:szCs w:val="28"/>
        </w:rPr>
        <w:t>Игровая позиция взрослого:</w:t>
      </w:r>
    </w:p>
    <w:p w:rsidR="003F7F57" w:rsidRPr="003F7F57" w:rsidRDefault="003F7F57" w:rsidP="003F7F57">
      <w:pPr>
        <w:ind w:firstLine="709"/>
        <w:jc w:val="both"/>
        <w:rPr>
          <w:rFonts w:cs="Times New Roman"/>
          <w:sz w:val="28"/>
          <w:szCs w:val="28"/>
        </w:rPr>
      </w:pPr>
      <w:r w:rsidRPr="003F7F57">
        <w:rPr>
          <w:rFonts w:cs="Times New Roman"/>
          <w:sz w:val="28"/>
          <w:szCs w:val="28"/>
        </w:rPr>
        <w:t>- быстрый и органичный переход от реального плана поведения к игровому поведению (например, совершенно серьёзное подчинение приказу ребёнка, выполняющего ответственную роль, участие в общих игровых действиях);</w:t>
      </w:r>
    </w:p>
    <w:p w:rsidR="003F7F57" w:rsidRPr="003F7F57" w:rsidRDefault="003F7F57" w:rsidP="003F7F57">
      <w:pPr>
        <w:ind w:firstLine="709"/>
        <w:jc w:val="both"/>
        <w:rPr>
          <w:rFonts w:cs="Times New Roman"/>
          <w:sz w:val="28"/>
          <w:szCs w:val="28"/>
        </w:rPr>
      </w:pPr>
      <w:r w:rsidRPr="003F7F57">
        <w:rPr>
          <w:rFonts w:cs="Times New Roman"/>
          <w:sz w:val="28"/>
          <w:szCs w:val="28"/>
        </w:rPr>
        <w:t>- проявление доброжелательного отношения к детям, оптимизма, чувства юмора, определенное внутреннее состояние обращения к своему детскому опыту, своеобразная «инфантилизация» своего поведения;</w:t>
      </w:r>
    </w:p>
    <w:p w:rsidR="003F7F57" w:rsidRPr="003F7F57" w:rsidRDefault="003F7F57" w:rsidP="003F7F57">
      <w:pPr>
        <w:ind w:firstLine="709"/>
        <w:jc w:val="both"/>
        <w:rPr>
          <w:rFonts w:cs="Times New Roman"/>
          <w:sz w:val="28"/>
          <w:szCs w:val="28"/>
        </w:rPr>
      </w:pPr>
      <w:r w:rsidRPr="003F7F57">
        <w:rPr>
          <w:rFonts w:cs="Times New Roman"/>
          <w:sz w:val="28"/>
          <w:szCs w:val="28"/>
        </w:rPr>
        <w:t>- косвенное педагогическое руководство детской игрой, незаметные подсказки, помощь, без выхода из игровой роли.</w:t>
      </w:r>
    </w:p>
    <w:p w:rsidR="003F7F57" w:rsidRPr="003F7F57" w:rsidRDefault="003F7F57" w:rsidP="003F7F57">
      <w:pPr>
        <w:ind w:firstLine="709"/>
        <w:jc w:val="both"/>
        <w:rPr>
          <w:rFonts w:cs="Times New Roman"/>
          <w:sz w:val="28"/>
          <w:szCs w:val="28"/>
        </w:rPr>
      </w:pPr>
      <w:r w:rsidRPr="003F7F57">
        <w:rPr>
          <w:rFonts w:cs="Times New Roman"/>
          <w:sz w:val="28"/>
          <w:szCs w:val="28"/>
        </w:rPr>
        <w:lastRenderedPageBreak/>
        <w:t>3. Организация игрового действия.</w:t>
      </w:r>
    </w:p>
    <w:p w:rsidR="003F7F57" w:rsidRPr="003F7F57" w:rsidRDefault="003F7F57" w:rsidP="003F7F57">
      <w:pPr>
        <w:ind w:firstLine="709"/>
        <w:jc w:val="both"/>
        <w:rPr>
          <w:rFonts w:cs="Times New Roman"/>
          <w:sz w:val="28"/>
          <w:szCs w:val="28"/>
        </w:rPr>
      </w:pPr>
      <w:r w:rsidRPr="003F7F57">
        <w:rPr>
          <w:rFonts w:cs="Times New Roman"/>
          <w:sz w:val="28"/>
          <w:szCs w:val="28"/>
        </w:rPr>
        <w:t>Игровое действие всегда связано с психической и физической активностью воспитанников и проявляется в выполнении ими определённых движений (командная игра в мяч), трудовых операций («Мастерская Деда Мороза»), поведенческих действий (сюжетно-ролевая игра «В поисках таинственного острова»). Игровое действие направляется правилами игры или её сюжетом. Часто детей необходимо обучить первым игровым действиям: познакомить с правилами игры, показать приёмы ориентирования на местности и др. Но технология педагогически организованной игры обязывает «скрывать» прямое обучающее начало, считаясь с особенностями этого вида деятельности ребёнка. Взрослый, организующий игру, всегда ставит перед собой определённую педагогическую цель. Но ребёнок в игре прямо не реализует эти педагогические цели, они должны быть преобразованы в его индивидуальные цели, которые связаны со стремлением, «чтобы было весело, интересно», «чтобы выиграть», «чтобы победить противника», «чтобы получить приз».</w:t>
      </w:r>
    </w:p>
    <w:p w:rsidR="006A5950" w:rsidRPr="007A4BA0" w:rsidRDefault="006A5950" w:rsidP="006A5950">
      <w:pPr>
        <w:ind w:firstLine="709"/>
        <w:jc w:val="center"/>
        <w:rPr>
          <w:sz w:val="28"/>
          <w:szCs w:val="28"/>
        </w:rPr>
      </w:pPr>
      <w:r>
        <w:rPr>
          <w:rFonts w:cs="Times New Roman"/>
          <w:sz w:val="28"/>
          <w:szCs w:val="28"/>
        </w:rPr>
        <w:t>╦</w:t>
      </w:r>
    </w:p>
    <w:p w:rsidR="009D4F73" w:rsidRDefault="009D4F73" w:rsidP="006A5950">
      <w:pPr>
        <w:ind w:firstLine="709"/>
        <w:jc w:val="center"/>
        <w:rPr>
          <w:rStyle w:val="af4"/>
          <w:rFonts w:cs="Times New Roman"/>
          <w:b w:val="0"/>
          <w:i w:val="0"/>
          <w:color w:val="000000" w:themeColor="text1"/>
          <w:sz w:val="28"/>
          <w:szCs w:val="28"/>
        </w:rPr>
      </w:pPr>
    </w:p>
    <w:p w:rsidR="003F7F57" w:rsidRPr="003F7F57" w:rsidRDefault="009D4F73" w:rsidP="003F7F57">
      <w:pPr>
        <w:ind w:firstLine="709"/>
        <w:jc w:val="both"/>
        <w:rPr>
          <w:rFonts w:cs="Times New Roman"/>
          <w:sz w:val="28"/>
          <w:szCs w:val="28"/>
        </w:rPr>
      </w:pPr>
      <w:r w:rsidRPr="009D4F73">
        <w:rPr>
          <w:rStyle w:val="af4"/>
          <w:rFonts w:cs="Times New Roman"/>
          <w:b w:val="0"/>
          <w:i w:val="0"/>
          <w:color w:val="000000" w:themeColor="text1"/>
          <w:sz w:val="28"/>
          <w:szCs w:val="28"/>
        </w:rPr>
        <w:t>Изобразительная деятельность</w:t>
      </w:r>
      <w:r w:rsidR="003F7F57" w:rsidRPr="003F7F57">
        <w:rPr>
          <w:rFonts w:cs="Times New Roman"/>
          <w:sz w:val="28"/>
          <w:szCs w:val="28"/>
        </w:rPr>
        <w:t xml:space="preserve"> (коллективная и/или индивидуальная)</w:t>
      </w:r>
      <w:r>
        <w:rPr>
          <w:rFonts w:cs="Times New Roman"/>
          <w:sz w:val="28"/>
          <w:szCs w:val="28"/>
        </w:rPr>
        <w:t>.</w:t>
      </w:r>
    </w:p>
    <w:p w:rsidR="003F7F57" w:rsidRPr="003F7F57" w:rsidRDefault="003F7F57" w:rsidP="003F7F57">
      <w:pPr>
        <w:ind w:firstLine="709"/>
        <w:jc w:val="both"/>
        <w:rPr>
          <w:rFonts w:cs="Times New Roman"/>
          <w:sz w:val="28"/>
          <w:szCs w:val="28"/>
        </w:rPr>
      </w:pPr>
      <w:r w:rsidRPr="003F7F57">
        <w:rPr>
          <w:rFonts w:cs="Times New Roman"/>
          <w:sz w:val="28"/>
          <w:szCs w:val="28"/>
        </w:rPr>
        <w:t>Изобразительная деятельность детей как прообраз взрослой деятельности заключает в себе общественно-исторический опыт поколений. Усвоить этот опыт без помощи взрослого ребёнок не может. Усваивая этот опыт, ребёнок развивается. В процессе рисования, лепки, аппликации ребёнок испытывает разнообразные чувства: радуется красивому изображению, которое он создал сам, огорчается, если что-то не получается. Но самое главное: ребёнок приобретает различные знания; уточняются и углубляются его представления об окружающем мире;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 любой творческой деятельности ребёнка следует выделять три основных этапа.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Первый - возникновение, развитие, осознание и оформление замысла. Тема может быть определена самим ребёнком или предложена ему.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Второй этап - процесс создания изображения. Деятельность требует от ребёнка умения владеть способами изображения, выразительными средствами, специфичными для рисования, лепки, аппликации.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Третий этап - анализ результатов - тесно связан с двумя предыдущими - это их логическое продолжение и завершение. Просмотр и анализ позволяет осмыслить результат собственной деятельности. </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Примерный алгоритм организации (коллективной и/или индивидуальной) изобразительной деятельности:</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1. Совместное выдвижение замысла коллективной деятельности. Важно вызвать у детей желание включиться в коллективную деятельность, эмоциональный подъём. Идея может выдвигаться путём «мозгового штурма», </w:t>
      </w:r>
      <w:r w:rsidRPr="003F7F57">
        <w:rPr>
          <w:rFonts w:cs="Times New Roman"/>
          <w:sz w:val="28"/>
          <w:szCs w:val="28"/>
        </w:rPr>
        <w:lastRenderedPageBreak/>
        <w:t>приводящего к накоплению банка коллективных идей, а может рождаться в ходе организации ситуации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2. Совместное планирование и поиск способов достижения общей цели.</w:t>
      </w:r>
    </w:p>
    <w:p w:rsidR="003F7F57" w:rsidRPr="003F7F57" w:rsidRDefault="003F7F57" w:rsidP="003F7F57">
      <w:pPr>
        <w:ind w:firstLine="709"/>
        <w:jc w:val="both"/>
        <w:rPr>
          <w:rFonts w:cs="Times New Roman"/>
          <w:sz w:val="28"/>
          <w:szCs w:val="28"/>
        </w:rPr>
      </w:pPr>
      <w:r w:rsidRPr="003F7F57">
        <w:rPr>
          <w:rFonts w:cs="Times New Roman"/>
          <w:sz w:val="28"/>
          <w:szCs w:val="28"/>
        </w:rPr>
        <w:t>Организация обсуждения детьми содержания предстоящей деятельности, прогнозирование промежуточных и конечных результатов: взаимный обмен мнениями, распределение ролей с учётом желаний и возможностей каждого. Взрослый общается с детьми «на равных», то есть планирует свои способы достижения общей цели - это симулирует детское творчество, способствует организации коллективного диалога. Возможен вопросительный стиль общения с группой, создание проблемных ситуаций (например, как лучше и интереснее провести День тракториста, Праздник урожая и др.).</w:t>
      </w:r>
    </w:p>
    <w:p w:rsidR="003F7F57" w:rsidRPr="003F7F57" w:rsidRDefault="003F7F57" w:rsidP="003F7F57">
      <w:pPr>
        <w:ind w:firstLine="709"/>
        <w:jc w:val="both"/>
        <w:rPr>
          <w:rFonts w:cs="Times New Roman"/>
          <w:sz w:val="28"/>
          <w:szCs w:val="28"/>
        </w:rPr>
      </w:pPr>
      <w:r w:rsidRPr="003F7F57">
        <w:rPr>
          <w:rFonts w:cs="Times New Roman"/>
          <w:sz w:val="28"/>
          <w:szCs w:val="28"/>
        </w:rPr>
        <w:t>3. Выбор способа организации сотрудничества. Самое простое - объединение детей общей целью и общим результатом: планирование и совершение действий каждый ребёнок выполняет индивидуально (например, общая цель - сделать пригласительные билеты для родителей, каждый ребёнок разрабатывает и выполняет свой вариант такого билета; результат - все родители получат билеты, чувство радости всех детей). Другой вариант - общая цель деятельности выполняется несколькими подгруппами, и итоговый результат зависит от качества работы каждой подгруппы. При такой организации между детьми возникают более тесные отношения сотрудничества, что укрепляет дружеские отношения. Деятельность такого типа вызывает чувство удовлетворения у каждого участника, возникает ощущение полезности (например, при создании общего панно «Моя бережливая группа», разделившись на подгруппы по собственному желанию, дети самостоятельно решают вопрос о том, кто какой сюжет будет делать).</w:t>
      </w:r>
    </w:p>
    <w:p w:rsidR="003F7F57" w:rsidRPr="003F7F57" w:rsidRDefault="003F7F57" w:rsidP="003F7F57">
      <w:pPr>
        <w:ind w:firstLine="709"/>
        <w:jc w:val="both"/>
        <w:rPr>
          <w:rFonts w:cs="Times New Roman"/>
          <w:sz w:val="28"/>
          <w:szCs w:val="28"/>
        </w:rPr>
      </w:pPr>
      <w:r w:rsidRPr="003F7F57">
        <w:rPr>
          <w:rFonts w:cs="Times New Roman"/>
          <w:sz w:val="28"/>
          <w:szCs w:val="28"/>
        </w:rPr>
        <w:t>4. Совместная и/или самостоятельная деятельность детей.</w:t>
      </w:r>
    </w:p>
    <w:p w:rsidR="003F7F57" w:rsidRPr="003F7F57" w:rsidRDefault="003F7F57" w:rsidP="003F7F57">
      <w:pPr>
        <w:ind w:firstLine="709"/>
        <w:jc w:val="both"/>
        <w:rPr>
          <w:rFonts w:cs="Times New Roman"/>
          <w:sz w:val="28"/>
          <w:szCs w:val="28"/>
        </w:rPr>
      </w:pPr>
      <w:r w:rsidRPr="003F7F57">
        <w:rPr>
          <w:rFonts w:cs="Times New Roman"/>
          <w:sz w:val="28"/>
          <w:szCs w:val="28"/>
        </w:rPr>
        <w:t>Задача взрослого – организация взаимной поддержки и помощи в процессе деятельности, положительного настроя, разрешения конфликтных ситуаций, что подчёркивает значимость промежуточных результатов. Взаимодействуя с детьми, педагог выступает как режиссёр и занимает разные позиции в зависимости от степени освоения детьми деятельности и развития коллективных отношений: организатора (изучает детей, регулирует их взаимоотношения, планирует содержание и предлагает задачи, демонстрирует способы сотрудничества, помогает организовать совместные действия), участника (обсуждает и находит вместе с детьми варианты решения, вовлекает «изолированных» детей, подчёркивает их достоинства, стимулирует стремление к сотрудничеству, выполняет действия по достижению общей цели), консультанта (помогает детям разрешить спорные проблемы, стимулирует сотворчество).</w:t>
      </w:r>
    </w:p>
    <w:p w:rsidR="003F7F57" w:rsidRPr="003F7F57" w:rsidRDefault="003F7F57" w:rsidP="003F7F57">
      <w:pPr>
        <w:ind w:firstLine="709"/>
        <w:jc w:val="both"/>
        <w:rPr>
          <w:rFonts w:cs="Times New Roman"/>
          <w:sz w:val="28"/>
          <w:szCs w:val="28"/>
        </w:rPr>
      </w:pPr>
      <w:r w:rsidRPr="003F7F57">
        <w:rPr>
          <w:rFonts w:cs="Times New Roman"/>
          <w:sz w:val="28"/>
          <w:szCs w:val="28"/>
        </w:rPr>
        <w:t>5. Рефлексия.</w:t>
      </w:r>
    </w:p>
    <w:p w:rsidR="003F7F57" w:rsidRDefault="003F7F57" w:rsidP="003F7F57">
      <w:pPr>
        <w:ind w:firstLine="709"/>
        <w:jc w:val="both"/>
        <w:rPr>
          <w:rFonts w:cs="Times New Roman"/>
          <w:sz w:val="28"/>
          <w:szCs w:val="28"/>
        </w:rPr>
      </w:pPr>
      <w:r w:rsidRPr="003F7F57">
        <w:rPr>
          <w:rFonts w:cs="Times New Roman"/>
          <w:sz w:val="28"/>
          <w:szCs w:val="28"/>
        </w:rPr>
        <w:t xml:space="preserve">Педагог акцентирует внимание на личном вкладе каждого участника в общее дело, подчёркивает значимость совместных усилий. Привлекает к оценке других значимых для детей людей — родителей. Обсуждение выполненных </w:t>
      </w:r>
      <w:r w:rsidRPr="003F7F57">
        <w:rPr>
          <w:rFonts w:cs="Times New Roman"/>
          <w:sz w:val="28"/>
          <w:szCs w:val="28"/>
        </w:rPr>
        <w:lastRenderedPageBreak/>
        <w:t>работ, выражение эмоционального отношения к деятельности всегда приводит к определению перспективы на будущее. (после подготовки поздравительных открыток с «Днём учителя», дети решают в следующем месяце изготовить поздравительные открытки с «Днём полиции».)</w:t>
      </w:r>
    </w:p>
    <w:p w:rsidR="006A5950" w:rsidRPr="007A4BA0" w:rsidRDefault="006A5950" w:rsidP="006A5950">
      <w:pPr>
        <w:ind w:firstLine="709"/>
        <w:jc w:val="center"/>
        <w:rPr>
          <w:sz w:val="28"/>
          <w:szCs w:val="28"/>
        </w:rPr>
      </w:pPr>
      <w:r>
        <w:rPr>
          <w:rFonts w:cs="Times New Roman"/>
          <w:sz w:val="28"/>
          <w:szCs w:val="28"/>
        </w:rPr>
        <w:t>╦</w:t>
      </w:r>
    </w:p>
    <w:p w:rsidR="009D4F73" w:rsidRPr="003F7F57" w:rsidRDefault="009D4F73" w:rsidP="006A5950">
      <w:pPr>
        <w:ind w:firstLine="709"/>
        <w:jc w:val="center"/>
        <w:rPr>
          <w:rFonts w:cs="Times New Roman"/>
          <w:sz w:val="28"/>
          <w:szCs w:val="28"/>
        </w:rPr>
      </w:pPr>
    </w:p>
    <w:p w:rsidR="003F7F57" w:rsidRPr="009D4F73" w:rsidRDefault="009D4F73" w:rsidP="003F7F57">
      <w:pPr>
        <w:ind w:firstLine="709"/>
        <w:jc w:val="both"/>
        <w:rPr>
          <w:rStyle w:val="af4"/>
          <w:rFonts w:cs="Times New Roman"/>
          <w:b w:val="0"/>
          <w:i w:val="0"/>
          <w:color w:val="000000" w:themeColor="text1"/>
          <w:sz w:val="28"/>
          <w:szCs w:val="28"/>
        </w:rPr>
      </w:pPr>
      <w:r w:rsidRPr="009D4F73">
        <w:rPr>
          <w:rStyle w:val="af4"/>
          <w:rFonts w:cs="Times New Roman"/>
          <w:b w:val="0"/>
          <w:i w:val="0"/>
          <w:color w:val="000000" w:themeColor="text1"/>
          <w:sz w:val="28"/>
          <w:szCs w:val="28"/>
        </w:rPr>
        <w:t>Проектная деятельность.</w:t>
      </w:r>
    </w:p>
    <w:p w:rsidR="003F7F57" w:rsidRPr="003F7F57" w:rsidRDefault="003F7F57" w:rsidP="003F7F57">
      <w:pPr>
        <w:ind w:firstLine="709"/>
        <w:jc w:val="both"/>
        <w:rPr>
          <w:rFonts w:cs="Times New Roman"/>
          <w:sz w:val="28"/>
          <w:szCs w:val="28"/>
        </w:rPr>
      </w:pPr>
      <w:r w:rsidRPr="003F7F57">
        <w:rPr>
          <w:rFonts w:cs="Times New Roman"/>
          <w:sz w:val="28"/>
          <w:szCs w:val="28"/>
        </w:rPr>
        <w:t>Проектная деятельность является одной из привлекательных и результативных форм совместной партнёрской деятельности детей и взрослых.</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Исходным пунктом проектной деятельности могут и должны служить детские интересы. Темы проектов в зависимости от интересов детей и задач развития затрагивают разные сферы действительности и культурные практики. </w:t>
      </w:r>
    </w:p>
    <w:p w:rsidR="003F7F57" w:rsidRPr="003F7F57" w:rsidRDefault="003F7F57" w:rsidP="003F7F57">
      <w:pPr>
        <w:ind w:firstLine="709"/>
        <w:jc w:val="both"/>
        <w:rPr>
          <w:rFonts w:cs="Times New Roman"/>
          <w:sz w:val="28"/>
          <w:szCs w:val="28"/>
        </w:rPr>
      </w:pPr>
      <w:r w:rsidRPr="003F7F57">
        <w:rPr>
          <w:rFonts w:cs="Times New Roman"/>
          <w:sz w:val="28"/>
          <w:szCs w:val="28"/>
        </w:rPr>
        <w:t>Вместе с тем, следует особо подчеркнуть, что независимо от ведущей темы, в каждом совместном проекте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В этом проявляется интегративная сущность культурных практик.</w:t>
      </w:r>
    </w:p>
    <w:p w:rsidR="003F7F57" w:rsidRPr="003F7F57" w:rsidRDefault="003F7F57" w:rsidP="003F7F57">
      <w:pPr>
        <w:ind w:firstLine="709"/>
        <w:jc w:val="both"/>
        <w:rPr>
          <w:rFonts w:cs="Times New Roman"/>
          <w:sz w:val="28"/>
          <w:szCs w:val="28"/>
        </w:rPr>
      </w:pPr>
      <w:r w:rsidRPr="003F7F57">
        <w:rPr>
          <w:rFonts w:cs="Times New Roman"/>
          <w:sz w:val="28"/>
          <w:szCs w:val="28"/>
        </w:rPr>
        <w:t>Результаты проектной деятельности детей, в зависимости от темы проекта, представляются в виде выставки детских работ, разнообразных поделок, макетов, карт путешествий, настольных игр, рисунков, фотоальбомов, эмблем, детских сочинений (стихотворений, сказок, загадок), концертов, театральных постановок, самодельных книг и пр. В каждом проекте презентация результатов организуется с учётом детских предложений и инициатив, так, чтобы у детей возникало чувство удовлетворения от интересной совместной деятельности, радость сотрудничества, творчества, взаимной поддержки, создавалось ощущение единой, дружной семьи. Метод проектов позволяет каждому ребёнку реализовать своё право на инициативу и самостоятельность, приобрести и проявить начала ключевых компетентностей, развить навыки рефлексивности, получить личностно-значимые знания, собственный опыт учения. Для оценки результатов педагоги могут проанализировать содержание планов, разработанных совместно с детьми. Предметом анализа будут: общее количество предложений (инициатив), полученных от детей; направленность инициатив; количество детей-инициаторов; изменения в наборе учебных действий, источников информации, к которым обращаются дети, изменения типов деятельности и место каждой из них в инициативах детей.</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Примерный алгоритм организации проектной деятельности</w:t>
      </w:r>
    </w:p>
    <w:p w:rsidR="003F7F57" w:rsidRPr="003F7F57" w:rsidRDefault="003F7F57" w:rsidP="003F7F57">
      <w:pPr>
        <w:ind w:firstLine="709"/>
        <w:jc w:val="both"/>
        <w:rPr>
          <w:rFonts w:cs="Times New Roman"/>
          <w:sz w:val="28"/>
          <w:szCs w:val="28"/>
        </w:rPr>
      </w:pPr>
      <w:r w:rsidRPr="003F7F57">
        <w:rPr>
          <w:rFonts w:cs="Times New Roman"/>
          <w:sz w:val="28"/>
          <w:szCs w:val="28"/>
        </w:rPr>
        <w:t>Основные компоненты проектной деятельности одновременно можно назвать и ритуальными (повторяющимися, определяющими смысл и логику, привычными и значит простыми) действиями.</w:t>
      </w:r>
    </w:p>
    <w:p w:rsidR="003F7F57" w:rsidRPr="003F7F57" w:rsidRDefault="003F7F57" w:rsidP="003F7F57">
      <w:pPr>
        <w:ind w:firstLine="709"/>
        <w:jc w:val="both"/>
        <w:rPr>
          <w:rFonts w:cs="Times New Roman"/>
          <w:sz w:val="28"/>
          <w:szCs w:val="28"/>
        </w:rPr>
      </w:pPr>
      <w:r w:rsidRPr="003F7F57">
        <w:rPr>
          <w:rFonts w:cs="Times New Roman"/>
          <w:sz w:val="28"/>
          <w:szCs w:val="28"/>
        </w:rPr>
        <w:t>1. Анализ тем и содержания проектов.</w:t>
      </w:r>
    </w:p>
    <w:p w:rsidR="003F7F57" w:rsidRPr="003F7F57" w:rsidRDefault="003F7F57" w:rsidP="003F7F57">
      <w:pPr>
        <w:ind w:firstLine="709"/>
        <w:jc w:val="both"/>
        <w:rPr>
          <w:rFonts w:cs="Times New Roman"/>
          <w:sz w:val="28"/>
          <w:szCs w:val="28"/>
        </w:rPr>
      </w:pPr>
      <w:r w:rsidRPr="003F7F57">
        <w:rPr>
          <w:rFonts w:cs="Times New Roman"/>
          <w:sz w:val="28"/>
          <w:szCs w:val="28"/>
        </w:rPr>
        <w:lastRenderedPageBreak/>
        <w:t xml:space="preserve">Идеи детей относительно тем и содержания проекта могут быть вполне традиционными для их возраста и дошкольного образования (транспорт, игрушки, животные, явления природы). Вместе с тем, темы и содержание могут выходить за рамки ожидаемого и привычного. </w:t>
      </w:r>
    </w:p>
    <w:p w:rsidR="003F7F57" w:rsidRPr="003F7F57" w:rsidRDefault="003F7F57" w:rsidP="003F7F57">
      <w:pPr>
        <w:ind w:firstLine="709"/>
        <w:jc w:val="both"/>
        <w:rPr>
          <w:rFonts w:cs="Times New Roman"/>
          <w:sz w:val="28"/>
          <w:szCs w:val="28"/>
        </w:rPr>
      </w:pPr>
      <w:r w:rsidRPr="003F7F57">
        <w:rPr>
          <w:rFonts w:cs="Times New Roman"/>
          <w:sz w:val="28"/>
          <w:szCs w:val="28"/>
        </w:rPr>
        <w:t>2. Анализ готовности детей к планированию. Уточнение того, что дети знают – хотят узнать – предполагают сделать, для того, чтобы узнать и ведение записей высказываний детей печатными буквами.</w:t>
      </w:r>
    </w:p>
    <w:p w:rsidR="003F7F57" w:rsidRPr="003F7F57" w:rsidRDefault="003F7F57" w:rsidP="003F7F57">
      <w:pPr>
        <w:ind w:firstLine="709"/>
        <w:jc w:val="both"/>
        <w:rPr>
          <w:rFonts w:cs="Times New Roman"/>
          <w:sz w:val="28"/>
          <w:szCs w:val="28"/>
        </w:rPr>
      </w:pPr>
      <w:r w:rsidRPr="003F7F57">
        <w:rPr>
          <w:rFonts w:cs="Times New Roman"/>
          <w:sz w:val="28"/>
          <w:szCs w:val="28"/>
        </w:rPr>
        <w:t>3. Совместное планирование взрослыми и детьми содержания и действий по проекту, ведение записей идей детей (прежде всего) и взрослых (во вторую очередь) с указанием имён.</w:t>
      </w:r>
    </w:p>
    <w:p w:rsidR="003F7F57" w:rsidRPr="003F7F57" w:rsidRDefault="003F7F57" w:rsidP="003F7F57">
      <w:pPr>
        <w:ind w:firstLine="709"/>
        <w:jc w:val="both"/>
        <w:rPr>
          <w:rFonts w:cs="Times New Roman"/>
          <w:sz w:val="28"/>
          <w:szCs w:val="28"/>
        </w:rPr>
      </w:pPr>
      <w:r w:rsidRPr="003F7F57">
        <w:rPr>
          <w:rFonts w:cs="Times New Roman"/>
          <w:sz w:val="28"/>
          <w:szCs w:val="28"/>
        </w:rPr>
        <w:t>4. Подготовка и постоянное пополнение взрослыми развивающей предметно-пространственной среды (ресурсное обеспечение проекта). Ежедневная презентация взрослым ресурсов (материалов) для реализации проекта.</w:t>
      </w:r>
    </w:p>
    <w:p w:rsidR="003F7F57" w:rsidRPr="003F7F57" w:rsidRDefault="003F7F57" w:rsidP="003F7F57">
      <w:pPr>
        <w:ind w:firstLine="709"/>
        <w:jc w:val="both"/>
        <w:rPr>
          <w:rFonts w:cs="Times New Roman"/>
          <w:sz w:val="28"/>
          <w:szCs w:val="28"/>
        </w:rPr>
      </w:pPr>
      <w:r w:rsidRPr="003F7F57">
        <w:rPr>
          <w:rFonts w:cs="Times New Roman"/>
          <w:sz w:val="28"/>
          <w:szCs w:val="28"/>
        </w:rPr>
        <w:t>5. Внимательное отношение к ежедневным детским результатам работы по проекту и всемерное использование «продукции» для обеспечения активных действий следующего дня.</w:t>
      </w:r>
    </w:p>
    <w:p w:rsidR="003F7F57" w:rsidRPr="003F7F57" w:rsidRDefault="003F7F57" w:rsidP="003F7F57">
      <w:pPr>
        <w:ind w:firstLine="709"/>
        <w:jc w:val="both"/>
        <w:rPr>
          <w:rFonts w:cs="Times New Roman"/>
          <w:sz w:val="28"/>
          <w:szCs w:val="28"/>
        </w:rPr>
      </w:pPr>
      <w:r w:rsidRPr="003F7F57">
        <w:rPr>
          <w:rFonts w:cs="Times New Roman"/>
          <w:sz w:val="28"/>
          <w:szCs w:val="28"/>
        </w:rPr>
        <w:t>6. Подведение итогов. Для этого существует множество выверенных практикой способов – викторина, выставка, праздник и т.д. Кроме того, есть деловая часть подведения итогов: план, некогда совместно выработанный детьми и взрослыми. Если план составлялся совместно, то в нём есть упоминания о детях и взрослых, придумавших то или иное дело. В ходе работы над проектом накопились интересные детали и «истории». При подведении итогов эти детали желательно вспоминать и анализировать.</w:t>
      </w:r>
    </w:p>
    <w:p w:rsidR="006A5950" w:rsidRPr="007A4BA0" w:rsidRDefault="006A5950" w:rsidP="006A5950">
      <w:pPr>
        <w:ind w:firstLine="709"/>
        <w:jc w:val="center"/>
        <w:rPr>
          <w:sz w:val="28"/>
          <w:szCs w:val="28"/>
        </w:rPr>
      </w:pPr>
      <w:r>
        <w:rPr>
          <w:rFonts w:cs="Times New Roman"/>
          <w:sz w:val="28"/>
          <w:szCs w:val="28"/>
        </w:rPr>
        <w:t>╦</w:t>
      </w:r>
    </w:p>
    <w:p w:rsidR="009D4F73" w:rsidRDefault="009D4F73" w:rsidP="006A5950">
      <w:pPr>
        <w:ind w:firstLine="709"/>
        <w:jc w:val="center"/>
        <w:rPr>
          <w:rStyle w:val="af4"/>
          <w:rFonts w:cs="Times New Roman"/>
          <w:b w:val="0"/>
          <w:i w:val="0"/>
          <w:color w:val="000000" w:themeColor="text1"/>
          <w:sz w:val="28"/>
          <w:szCs w:val="28"/>
        </w:rPr>
      </w:pPr>
    </w:p>
    <w:p w:rsidR="009D4F73" w:rsidRPr="009D4F73" w:rsidRDefault="009D4F73" w:rsidP="003F7F57">
      <w:pPr>
        <w:ind w:firstLine="709"/>
        <w:jc w:val="both"/>
        <w:rPr>
          <w:rStyle w:val="af4"/>
          <w:rFonts w:cs="Times New Roman"/>
          <w:b w:val="0"/>
          <w:i w:val="0"/>
          <w:color w:val="000000" w:themeColor="text1"/>
          <w:sz w:val="28"/>
          <w:szCs w:val="28"/>
        </w:rPr>
      </w:pPr>
      <w:r w:rsidRPr="009D4F73">
        <w:rPr>
          <w:rStyle w:val="af4"/>
          <w:rFonts w:cs="Times New Roman"/>
          <w:b w:val="0"/>
          <w:i w:val="0"/>
          <w:color w:val="000000" w:themeColor="text1"/>
          <w:sz w:val="28"/>
          <w:szCs w:val="28"/>
        </w:rPr>
        <w:t>Познавательно-исследовательская деятельность</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Программа исследовательской деятельности обучающихся в образовательном учреждении включает три относительно самостоятельных блоков: </w:t>
      </w:r>
    </w:p>
    <w:p w:rsidR="003F7F57" w:rsidRPr="003F7F57" w:rsidRDefault="003F7F57" w:rsidP="003F7F57">
      <w:pPr>
        <w:ind w:firstLine="709"/>
        <w:jc w:val="both"/>
        <w:rPr>
          <w:rFonts w:cs="Times New Roman"/>
          <w:sz w:val="28"/>
          <w:szCs w:val="28"/>
        </w:rPr>
      </w:pPr>
      <w:r w:rsidRPr="003F7F57">
        <w:rPr>
          <w:rFonts w:cs="Times New Roman"/>
          <w:sz w:val="28"/>
          <w:szCs w:val="28"/>
        </w:rPr>
        <w:t>1. Блок — «тренинг». Занятия по приобретению детьми специальных знаний и развитию у них специальных умений и навыков исследовательского поиска.</w:t>
      </w:r>
    </w:p>
    <w:p w:rsidR="003F7F57" w:rsidRPr="003F7F57" w:rsidRDefault="003F7F57" w:rsidP="003F7F57">
      <w:pPr>
        <w:ind w:firstLine="709"/>
        <w:jc w:val="both"/>
        <w:rPr>
          <w:rFonts w:cs="Times New Roman"/>
          <w:sz w:val="28"/>
          <w:szCs w:val="28"/>
        </w:rPr>
      </w:pPr>
      <w:r w:rsidRPr="003F7F57">
        <w:rPr>
          <w:rFonts w:cs="Times New Roman"/>
          <w:sz w:val="28"/>
          <w:szCs w:val="28"/>
        </w:rPr>
        <w:t>2. Блок — «детская исследовательская практика». Проведение самостоятельных исследований и выполнение творческих проектов.</w:t>
      </w:r>
    </w:p>
    <w:p w:rsidR="003F7F57" w:rsidRPr="003F7F57" w:rsidRDefault="003F7F57" w:rsidP="003F7F57">
      <w:pPr>
        <w:ind w:firstLine="709"/>
        <w:jc w:val="both"/>
        <w:rPr>
          <w:rFonts w:cs="Times New Roman"/>
          <w:sz w:val="28"/>
          <w:szCs w:val="28"/>
        </w:rPr>
      </w:pPr>
      <w:r w:rsidRPr="003F7F57">
        <w:rPr>
          <w:rFonts w:cs="Times New Roman"/>
          <w:sz w:val="28"/>
          <w:szCs w:val="28"/>
        </w:rPr>
        <w:t>3. Подпрограмма — «мониторинг». Содержание и организация мероприятий, необходимых для управления процессом решения задач исследовательского обучения: защита исследовательских работ и творческих проектов детей, фестивали детских работ и др.</w:t>
      </w:r>
    </w:p>
    <w:p w:rsidR="003F7F57" w:rsidRPr="003F7F57" w:rsidRDefault="003F7F57" w:rsidP="003F7F57">
      <w:pPr>
        <w:ind w:firstLine="709"/>
        <w:jc w:val="both"/>
        <w:rPr>
          <w:rFonts w:cs="Times New Roman"/>
          <w:sz w:val="28"/>
          <w:szCs w:val="28"/>
        </w:rPr>
      </w:pPr>
      <w:r w:rsidRPr="003F7F57">
        <w:rPr>
          <w:rFonts w:cs="Times New Roman"/>
          <w:sz w:val="28"/>
          <w:szCs w:val="28"/>
        </w:rPr>
        <w:t>Содержание блока - «тренинг» В ходе тренинга для развития исследовательских способностей, дошкольников следует обучать специальным навыкам исследовательского поиска:</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•видеть проблемы; </w:t>
      </w:r>
    </w:p>
    <w:p w:rsidR="003F7F57" w:rsidRPr="003F7F57" w:rsidRDefault="003F7F57" w:rsidP="003F7F57">
      <w:pPr>
        <w:ind w:firstLine="709"/>
        <w:jc w:val="both"/>
        <w:rPr>
          <w:rFonts w:cs="Times New Roman"/>
          <w:sz w:val="28"/>
          <w:szCs w:val="28"/>
        </w:rPr>
      </w:pPr>
      <w:r w:rsidRPr="003F7F57">
        <w:rPr>
          <w:rFonts w:cs="Times New Roman"/>
          <w:sz w:val="28"/>
          <w:szCs w:val="28"/>
        </w:rPr>
        <w:lastRenderedPageBreak/>
        <w:t xml:space="preserve">•ставить вопросы;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•выдвигать гипотезы;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•давать определение понятиям;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•классифицировать; </w:t>
      </w:r>
    </w:p>
    <w:p w:rsidR="003F7F57" w:rsidRPr="003F7F57" w:rsidRDefault="003F7F57" w:rsidP="003F7F57">
      <w:pPr>
        <w:ind w:firstLine="709"/>
        <w:jc w:val="both"/>
        <w:rPr>
          <w:rFonts w:cs="Times New Roman"/>
          <w:sz w:val="28"/>
          <w:szCs w:val="28"/>
        </w:rPr>
      </w:pPr>
      <w:r w:rsidRPr="003F7F57">
        <w:rPr>
          <w:rFonts w:cs="Times New Roman"/>
          <w:sz w:val="28"/>
          <w:szCs w:val="28"/>
        </w:rPr>
        <w:t>•наблюдать;</w:t>
      </w:r>
    </w:p>
    <w:p w:rsidR="003F7F57" w:rsidRPr="003F7F57" w:rsidRDefault="003F7F57" w:rsidP="003F7F57">
      <w:pPr>
        <w:ind w:firstLine="709"/>
        <w:jc w:val="both"/>
        <w:rPr>
          <w:rFonts w:cs="Times New Roman"/>
          <w:sz w:val="28"/>
          <w:szCs w:val="28"/>
        </w:rPr>
      </w:pPr>
      <w:r w:rsidRPr="003F7F57">
        <w:rPr>
          <w:rFonts w:cs="Times New Roman"/>
          <w:sz w:val="28"/>
          <w:szCs w:val="28"/>
        </w:rPr>
        <w:t>•проводить эксперименты;</w:t>
      </w:r>
    </w:p>
    <w:p w:rsidR="003F7F57" w:rsidRPr="003F7F57" w:rsidRDefault="003F7F57" w:rsidP="003F7F57">
      <w:pPr>
        <w:ind w:firstLine="709"/>
        <w:jc w:val="both"/>
        <w:rPr>
          <w:rFonts w:cs="Times New Roman"/>
          <w:sz w:val="28"/>
          <w:szCs w:val="28"/>
        </w:rPr>
      </w:pPr>
      <w:r w:rsidRPr="003F7F57">
        <w:rPr>
          <w:rFonts w:cs="Times New Roman"/>
          <w:sz w:val="28"/>
          <w:szCs w:val="28"/>
        </w:rPr>
        <w:t>•делать умозаключения и выводы;</w:t>
      </w:r>
    </w:p>
    <w:p w:rsidR="003F7F57" w:rsidRPr="003F7F57" w:rsidRDefault="003F7F57" w:rsidP="003F7F57">
      <w:pPr>
        <w:ind w:firstLine="709"/>
        <w:jc w:val="both"/>
        <w:rPr>
          <w:rFonts w:cs="Times New Roman"/>
          <w:sz w:val="28"/>
          <w:szCs w:val="28"/>
        </w:rPr>
      </w:pPr>
      <w:r w:rsidRPr="003F7F57">
        <w:rPr>
          <w:rFonts w:cs="Times New Roman"/>
          <w:sz w:val="28"/>
          <w:szCs w:val="28"/>
        </w:rPr>
        <w:t>•структурировать материал;</w:t>
      </w:r>
    </w:p>
    <w:p w:rsidR="003F7F57" w:rsidRPr="003F7F57" w:rsidRDefault="003F7F57" w:rsidP="003F7F57">
      <w:pPr>
        <w:ind w:firstLine="709"/>
        <w:jc w:val="both"/>
        <w:rPr>
          <w:rFonts w:cs="Times New Roman"/>
          <w:sz w:val="28"/>
          <w:szCs w:val="28"/>
        </w:rPr>
      </w:pPr>
      <w:r w:rsidRPr="003F7F57">
        <w:rPr>
          <w:rFonts w:cs="Times New Roman"/>
          <w:sz w:val="28"/>
          <w:szCs w:val="28"/>
        </w:rPr>
        <w:t>•готовить собственные мини-доклады;</w:t>
      </w:r>
    </w:p>
    <w:p w:rsidR="003F7F57" w:rsidRPr="003F7F57" w:rsidRDefault="003F7F57" w:rsidP="003F7F57">
      <w:pPr>
        <w:ind w:firstLine="709"/>
        <w:jc w:val="both"/>
        <w:rPr>
          <w:rFonts w:cs="Times New Roman"/>
          <w:sz w:val="28"/>
          <w:szCs w:val="28"/>
        </w:rPr>
      </w:pPr>
      <w:r w:rsidRPr="003F7F57">
        <w:rPr>
          <w:rFonts w:cs="Times New Roman"/>
          <w:sz w:val="28"/>
          <w:szCs w:val="28"/>
        </w:rPr>
        <w:t>•объяснять, доказывать и защищать свои идеи.</w:t>
      </w:r>
    </w:p>
    <w:p w:rsidR="003F7F57" w:rsidRPr="003F7F57" w:rsidRDefault="003F7F57" w:rsidP="003F7F57">
      <w:pPr>
        <w:ind w:firstLine="709"/>
        <w:jc w:val="both"/>
        <w:rPr>
          <w:rFonts w:cs="Times New Roman"/>
          <w:sz w:val="28"/>
          <w:szCs w:val="28"/>
        </w:rPr>
      </w:pPr>
      <w:r w:rsidRPr="003F7F57">
        <w:rPr>
          <w:rFonts w:cs="Times New Roman"/>
          <w:sz w:val="28"/>
          <w:szCs w:val="28"/>
        </w:rPr>
        <w:t>Программирование данного материала следует осуществлять по принципу «концентрических кругов». Дети осваивают полный цикл обозначенных проблем, например, в старшей группе, а затем все ещё раз повторяется в подготовительной.</w:t>
      </w:r>
    </w:p>
    <w:p w:rsidR="003F7F57" w:rsidRPr="003F7F57" w:rsidRDefault="003F7F57" w:rsidP="003F7F57">
      <w:pPr>
        <w:ind w:firstLine="709"/>
        <w:jc w:val="both"/>
        <w:rPr>
          <w:rFonts w:cs="Times New Roman"/>
          <w:sz w:val="28"/>
          <w:szCs w:val="28"/>
        </w:rPr>
      </w:pPr>
      <w:r w:rsidRPr="003F7F57">
        <w:rPr>
          <w:rFonts w:cs="Times New Roman"/>
          <w:sz w:val="28"/>
          <w:szCs w:val="28"/>
        </w:rPr>
        <w:t>Задания, ориентированные на определённые задачи, группируются в относительно цельные блоки, представляющие собой самостоятельные звенья общей цепи. Важная особенность блока состоит в том, что, готовясь к занятию, педагог сам составляет сценарий каждого занятия. Для этого, исходя из особенностей группы, подбирается набор заданий из разных разделов («видеть проблемы», «задавать вопросы», «выдвигать гипотезы» и др.).</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Примерные мероприятия для раздела «Учимся задавать вопросы»</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Упражнения для активизации познавательного процесса и постановки вопроса могут быть такими. Педагог кладёт на стол какой-нибудь предмет и предлагает детям задать вопросы, чтобы узнать об этом предмете как можно больше. Например, на столе лежит кукла. Варианты вопросов детей: «Кто её хозяйка?», «Где она сейчас?», «Почему оставила куклу на столе?», «Старая или новая это кукла?» и т.д. Но кукла — узнаваемый предмет, и детям понятно её применение. А можно предложить им вещь, которую они видят впервые и не знают, где и как она применяется. Это более сложная ситуация для постановки вопросов. </w:t>
      </w:r>
    </w:p>
    <w:p w:rsidR="003F7F57" w:rsidRPr="003F7F57" w:rsidRDefault="003F7F57" w:rsidP="003F7F57">
      <w:pPr>
        <w:ind w:firstLine="709"/>
        <w:jc w:val="both"/>
        <w:rPr>
          <w:rFonts w:cs="Times New Roman"/>
          <w:sz w:val="28"/>
          <w:szCs w:val="28"/>
        </w:rPr>
      </w:pPr>
      <w:r w:rsidRPr="003F7F57">
        <w:rPr>
          <w:rFonts w:cs="Times New Roman"/>
          <w:sz w:val="28"/>
          <w:szCs w:val="28"/>
        </w:rPr>
        <w:t>Другое упражнение связано с постановкой вопросов от лица какого-нибудь существа или предмета. Вот картинка, на которой нарисована сова. О чем она может спросить детей? Нужно придумать вопросы за неё. А это почтальон или полицейский? Что их может интересовать? Нужно обучать детей пользоваться вопросительными словами. Для этого можно придумывать сказочные и полусказочные ситуации. К примеру, у мальчика Серёжи в клетке живёт большой говорящий попугай Кеша. Но попугай умеет говорить только вопросительные слова. Однажды в гости к Сереже пришла Лена. Попугай увидел её и сильно разволновался— так она ему понравилась. От возбуждения Кеша стал выкрикивать известные ему слова. Но Лене самой приходилось догадываться, о чем он хочет её спросить. Ребёнку предлагается достроить вопросы, которые не сумел задать взволнованный попугай: «Кто…?», «Что…?», «Где…?», «Зачем…?», «Когда…?»</w:t>
      </w:r>
    </w:p>
    <w:p w:rsidR="003F7F57" w:rsidRPr="003F7F57" w:rsidRDefault="003F7F57" w:rsidP="003F7F57">
      <w:pPr>
        <w:ind w:firstLine="709"/>
        <w:jc w:val="both"/>
        <w:rPr>
          <w:rFonts w:cs="Times New Roman"/>
          <w:sz w:val="28"/>
          <w:szCs w:val="28"/>
        </w:rPr>
      </w:pPr>
      <w:r w:rsidRPr="003F7F57">
        <w:rPr>
          <w:rFonts w:cs="Times New Roman"/>
          <w:sz w:val="28"/>
          <w:szCs w:val="28"/>
        </w:rPr>
        <w:lastRenderedPageBreak/>
        <w:t>К разделу «Учимся задавать вопросы» относятся и упражнения по описанию предметов. Напомните ребёнку, что описать кого-то или что-то — значит ответить на вопросы: «Что это такое?», «Чем оно отличается от других или от другого?», «Чем похоже на других или другое?». Что или кого описывать, может предлагать педагог, а можно предоставить выбор объекта ребёнку.</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Примерные мероприятия для раздела «Учимся выдвигать гипотезы»</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Выдвижение гипотез тесно связано с умением задавать вопросы, так как гипотеза предполагает вероятный ответ на поставленный вопрос. Гипотеза — это предположение. Она всегда требует проверки и в ходе проверки может подтверждаться или опровергаться. Но, прежде чем доказывать или опровергать гипотезы, их нужно научиться выдвигать. Выдвинутая гипотеза может казаться совершенно невероятной, но это не значит, что она не подтвердится. Легче всего ребёнок учится выдвигать гипотезы, если сначала предложить ему объяснять явления не только реальными, но и фантастическими причинами. Например: «Придумай пять сказочных объяснений тому, почему поют птицы?» (тает снег, дует ветер, светит солнце). Вслед за этим детям предлагается придумать пять правдоподобных объяснений этого явления. В ходе этого упражнения дети осваивают «словарь гипотез». Гипотезы обычно начинаются со слов «может быть», «предположим», «допустим», «возможно», «что, если». Очень полезно уметь выдвигать гипотезы, предполагающие обратное действие. Например, детям показывают какие-то знакомые предметы и спрашивают: «При каких условиях эти же предметы могут быть совершенно бесполезны и даже вредны?» </w:t>
      </w:r>
    </w:p>
    <w:p w:rsidR="003F7F57" w:rsidRPr="003F7F57" w:rsidRDefault="003F7F57" w:rsidP="003F7F57">
      <w:pPr>
        <w:ind w:firstLine="709"/>
        <w:jc w:val="both"/>
        <w:rPr>
          <w:rFonts w:cs="Times New Roman"/>
          <w:sz w:val="28"/>
          <w:szCs w:val="28"/>
        </w:rPr>
      </w:pPr>
      <w:r w:rsidRPr="003F7F57">
        <w:rPr>
          <w:rFonts w:cs="Times New Roman"/>
          <w:sz w:val="28"/>
          <w:szCs w:val="28"/>
        </w:rPr>
        <w:t>Другое упражнение может выглядеть так: Детям задаётся вопрос: «Представь, что воробьи стали размером с больших орлов («Слоны стали меньше кошек», «Люди стали в несколько раз меньше (или больше), чем сейчас» и др.). Что бы произошло?». Детям предлагается придумать несколько гипотез и провокационных идей по этому поводу. Предлагается найти возможную причину события такого явления: «дети стали больше играть во дворах», «Миша весь вечер не подходил к телевизору», «пожарный вертолёт весь день кружил над лесом», «полицейский автомобиль стоял у дороги», «щенок Кузя грустно смотрел вслед Маше», «котята спали весь день».</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 После того, как гипотезы выдвинуты, требуется дать им предварительную оценку. Ведь их может быть очень много. А проверить все невозможно. Для предварительной оценки гипотезы нужно выработать какие-нибудь критерии или требования и составить специальную табличку. Эта табличка будет называться матрицей для оценки гипотез (идей). Например, дети нашли на улице черепаху и решают, что с ней делать. Выдвигаются разные предложения (идеи). Затем вырабатываются требования к предложениям, по которым они будут оцениваться: «Хорошо ли это для черепахи?», «Легко ли это сделать?», «Можно ли это сделать быстро?», «Безопасно ли это для человека?», «Дорого ли будет стоить воплощение предложения в жизнь?», «Есть ли кто-то, </w:t>
      </w:r>
      <w:r w:rsidRPr="003F7F57">
        <w:rPr>
          <w:rFonts w:cs="Times New Roman"/>
          <w:sz w:val="28"/>
          <w:szCs w:val="28"/>
        </w:rPr>
        <w:lastRenderedPageBreak/>
        <w:t>кто возьмётся это сделать?». Чтобы табличка не выглядела громоздкой, можно обозначать критерии только первыми словами: «Легко?», «Быстро?», «Безопасно?», «Дорого?», «Кто?» и т.п. Затем каждое предложение оценивается по заданным критериям. Можно — с помощью плюсов и минусов, а можно — с помощью балльной системы. Например, то или иное предложение получает балл от одного до трех (пяти) по каждому заданному критерию, а потом баллы подсчитываются.</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Примерные мероприятия для раздела «Учимся видеть проблемы»</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На картинке нарисована коробка, установленная на столе в странном положении. Педагог предлагает детям посмотреть на картинку и сказать, есть ли в ней что-то, что удивляет. Дети должны «увидеть проблему»: коробка в таком положении не может удержаться на столе. Тем не менее она стоит так, как стоит. За счёт чего? Дети высказывают предположения, а потом проводят подтверждающие их эксперименты — установить коробку так, как показано на картинке. </w:t>
      </w:r>
    </w:p>
    <w:p w:rsidR="003F7F57" w:rsidRPr="003F7F57" w:rsidRDefault="003F7F57" w:rsidP="003F7F57">
      <w:pPr>
        <w:ind w:firstLine="709"/>
        <w:jc w:val="both"/>
        <w:rPr>
          <w:rFonts w:cs="Times New Roman"/>
          <w:sz w:val="28"/>
          <w:szCs w:val="28"/>
        </w:rPr>
      </w:pPr>
      <w:r w:rsidRPr="003F7F57">
        <w:rPr>
          <w:rFonts w:cs="Times New Roman"/>
          <w:sz w:val="28"/>
          <w:szCs w:val="28"/>
        </w:rPr>
        <w:t>Другая ситуация. Педагог показывает детям мяч и просит его описать. Затем говорит, что хочет положить мяч на гладкую, слегка наклонную поверхность. Можно ли это сделать? Почему нельзя? Но ведь должен быть какой-то выход из положения? Детям предлагается придумать выходы и провести эксперименты, подтверждающие их правоту.</w:t>
      </w:r>
    </w:p>
    <w:p w:rsidR="003F7F57" w:rsidRPr="003F7F57" w:rsidRDefault="003F7F57" w:rsidP="003F7F57">
      <w:pPr>
        <w:ind w:firstLine="709"/>
        <w:jc w:val="both"/>
        <w:rPr>
          <w:rFonts w:cs="Times New Roman"/>
          <w:sz w:val="28"/>
          <w:szCs w:val="28"/>
        </w:rPr>
      </w:pPr>
      <w:r w:rsidRPr="003F7F57">
        <w:rPr>
          <w:rFonts w:cs="Times New Roman"/>
          <w:sz w:val="28"/>
          <w:szCs w:val="28"/>
        </w:rPr>
        <w:t>Содержание блока — «исследовательская практика»</w:t>
      </w:r>
    </w:p>
    <w:p w:rsidR="003F7F57" w:rsidRPr="003F7F57" w:rsidRDefault="003F7F57" w:rsidP="003F7F57">
      <w:pPr>
        <w:ind w:firstLine="709"/>
        <w:jc w:val="both"/>
        <w:rPr>
          <w:rFonts w:cs="Times New Roman"/>
          <w:sz w:val="28"/>
          <w:szCs w:val="28"/>
        </w:rPr>
      </w:pPr>
      <w:r w:rsidRPr="003F7F57">
        <w:rPr>
          <w:rFonts w:cs="Times New Roman"/>
          <w:sz w:val="28"/>
          <w:szCs w:val="28"/>
        </w:rPr>
        <w:t>Основное содержание работы в рамках действия этого блока — проведение детьми самостоятельных исследований и выполнение ими творческих проектов. Этот блок выступает в качестве основной, центральной. Образовательные ситуации в рамках этого блока выстроены так, что степень самостоятельности ребёнка в процессе исследовательского поиска постепенно возрастает.</w:t>
      </w:r>
    </w:p>
    <w:p w:rsidR="003F7F57" w:rsidRPr="003F7F57" w:rsidRDefault="003F7F57" w:rsidP="003F7F57">
      <w:pPr>
        <w:ind w:firstLine="709"/>
        <w:jc w:val="both"/>
        <w:rPr>
          <w:rFonts w:cs="Times New Roman"/>
          <w:sz w:val="28"/>
          <w:szCs w:val="28"/>
        </w:rPr>
      </w:pPr>
      <w:r w:rsidRPr="003F7F57">
        <w:rPr>
          <w:rFonts w:cs="Times New Roman"/>
          <w:sz w:val="28"/>
          <w:szCs w:val="28"/>
        </w:rPr>
        <w:t>Содержание блока — «мониторинг»</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Ребёнок должен осознавать, что результаты его изысканий интересны другим, и он обязательно будет услышан. Это требует специального рассмотрения задачи представления результатов детских исследований. С одной стороны, необходимо обязательно дать каждому ребёнку возможность изложить собственные результаты, с другой — обучать его элементарным навыкам презентации собственных открытий. Постепенно каждый ребёнок должен понять, что  результаты своих исследований нужно не просто изложить, их требуется защитить. Для этого надо стимулировать детей к тому, чтобы, слушая других, они задавали вопросы, учились слышать чужие аргументы. Для реализации этой задачи каждое детское исследование должно завершаться мини-докладом. Не всегда удаётся сделать его публичным, но хотя бы один слушатель — педагог должен принять участие в обсуждении. В рамках мониторинга исследовательской деятельности детей дошкольного возраста хороший эффект дают фестивали детских исследовательских работ. Форма фестиваля предполагает представление детьми своих лучших работ, </w:t>
      </w:r>
      <w:r w:rsidRPr="003F7F57">
        <w:rPr>
          <w:rFonts w:cs="Times New Roman"/>
          <w:sz w:val="28"/>
          <w:szCs w:val="28"/>
        </w:rPr>
        <w:lastRenderedPageBreak/>
        <w:t>выполненных за определённое время. Причём надо помнить: фестиваль — не конкурс, и здесь никто никого не ранжирует, хвалят всех. Другое дело — конкурсы детских исследовательских работ. Они тоже входят в систему мониторинга детской  исследовательской практики, но требуют деликатного отношения. Создавая систему мониторинга, следует особое внимание обратить на критерии оценки результатов детских  исследований. Один из главных критериев, безусловно, степень самостоятельности. Ребёнок выполняет работу под руководством взрослого, но участие взрослого (будь он педагог или родитель) должно быть строго дозированным. К числу важных критериев относятся: познавательная ценность темы; исследовательское мастерство (степень владения знаниями, умениями и навыками, освоенными в ходе подпрограммы «тренинг»); и, конечно, логичность изложения и умение отвечать на вопросы.</w:t>
      </w:r>
    </w:p>
    <w:p w:rsidR="003F7F57" w:rsidRPr="003F7F57" w:rsidRDefault="003F7F57" w:rsidP="003F7F57">
      <w:pPr>
        <w:ind w:firstLine="709"/>
        <w:jc w:val="both"/>
        <w:rPr>
          <w:rFonts w:cs="Times New Roman"/>
          <w:sz w:val="28"/>
          <w:szCs w:val="28"/>
        </w:rPr>
      </w:pPr>
      <w:r w:rsidRPr="003F7F57">
        <w:rPr>
          <w:rFonts w:cs="Times New Roman"/>
          <w:sz w:val="28"/>
          <w:szCs w:val="28"/>
        </w:rPr>
        <w:t>Говоря о результате, особо важно помнить, что на всех этапах работы необходимо осознавать, что основной ожидаемый нами результат — развитие творческих способностей, приобретение ребёнком новых навыков исследовательского поведения и обработки полученного материала. Ни в коем случае не следует путать его (результат) с тем продуктом, который рождается в итоге труда маленького исследователя.</w:t>
      </w:r>
    </w:p>
    <w:p w:rsidR="003F7F57" w:rsidRPr="003F7F57" w:rsidRDefault="003F7F57" w:rsidP="003F7F57">
      <w:pPr>
        <w:ind w:firstLine="709"/>
        <w:jc w:val="both"/>
        <w:rPr>
          <w:rFonts w:cs="Times New Roman"/>
          <w:sz w:val="28"/>
          <w:szCs w:val="28"/>
        </w:rPr>
      </w:pPr>
      <w:r w:rsidRPr="003F7F57">
        <w:rPr>
          <w:rFonts w:cs="Times New Roman"/>
          <w:sz w:val="28"/>
          <w:szCs w:val="28"/>
        </w:rPr>
        <w:t>Для педагога главный результат этой работы не просто красивая, детально проработанная схема, подготовленное ребёнком сообщение, «технический рисунок» или даже склеенный из бумаги макет.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целый спектр психических новообразований, отличающих истинного творца от простого исполнителя.</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Примерный алгоритм организации познавательно-исследовательской деятельности</w:t>
      </w:r>
      <w:r w:rsidR="009D4F73">
        <w:rPr>
          <w:rFonts w:cs="Times New Roman"/>
          <w:iCs/>
          <w:sz w:val="28"/>
          <w:szCs w:val="28"/>
        </w:rPr>
        <w:t>.</w:t>
      </w:r>
    </w:p>
    <w:p w:rsidR="003F7F57" w:rsidRPr="003F7F57" w:rsidRDefault="003F7F57" w:rsidP="003F7F57">
      <w:pPr>
        <w:ind w:firstLine="709"/>
        <w:jc w:val="both"/>
        <w:rPr>
          <w:rFonts w:cs="Times New Roman"/>
          <w:sz w:val="28"/>
          <w:szCs w:val="28"/>
        </w:rPr>
      </w:pPr>
      <w:r w:rsidRPr="003F7F57">
        <w:rPr>
          <w:rFonts w:cs="Times New Roman"/>
          <w:sz w:val="28"/>
          <w:szCs w:val="28"/>
        </w:rPr>
        <w:t>1. Актуализация проблемы (выявить проблему и определить направление будущего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2. «Инкубационный период». Определение сферы исследования (сформулировать основные вопросы, ответы на которые мы хотели бы найти).</w:t>
      </w:r>
    </w:p>
    <w:p w:rsidR="003F7F57" w:rsidRPr="003F7F57" w:rsidRDefault="003F7F57" w:rsidP="003F7F57">
      <w:pPr>
        <w:ind w:firstLine="709"/>
        <w:jc w:val="both"/>
        <w:rPr>
          <w:rFonts w:cs="Times New Roman"/>
          <w:sz w:val="28"/>
          <w:szCs w:val="28"/>
        </w:rPr>
      </w:pPr>
      <w:r w:rsidRPr="003F7F57">
        <w:rPr>
          <w:rFonts w:cs="Times New Roman"/>
          <w:sz w:val="28"/>
          <w:szCs w:val="28"/>
        </w:rPr>
        <w:t>3. Выбор темы исследования (попытаться как можно строже обозначить границы и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4. Выработка гипотезы (разработать гипотезу или гипотезы, в том числе должны быть высказаны и нереальные - провокационные идеи).</w:t>
      </w:r>
    </w:p>
    <w:p w:rsidR="003F7F57" w:rsidRPr="003F7F57" w:rsidRDefault="003F7F57" w:rsidP="003F7F57">
      <w:pPr>
        <w:ind w:firstLine="709"/>
        <w:jc w:val="both"/>
        <w:rPr>
          <w:rFonts w:cs="Times New Roman"/>
          <w:sz w:val="28"/>
          <w:szCs w:val="28"/>
        </w:rPr>
      </w:pPr>
      <w:r w:rsidRPr="003F7F57">
        <w:rPr>
          <w:rFonts w:cs="Times New Roman"/>
          <w:sz w:val="28"/>
          <w:szCs w:val="28"/>
        </w:rPr>
        <w:t>5. Выявление и систематизация подходов к решению (выбрать методы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6. Разработка методики проведения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7. Сбор и обработка информации (зафиксировать полученные знания).</w:t>
      </w:r>
    </w:p>
    <w:p w:rsidR="003F7F57" w:rsidRPr="003F7F57" w:rsidRDefault="003F7F57" w:rsidP="003F7F57">
      <w:pPr>
        <w:ind w:firstLine="709"/>
        <w:jc w:val="both"/>
        <w:rPr>
          <w:rFonts w:cs="Times New Roman"/>
          <w:sz w:val="28"/>
          <w:szCs w:val="28"/>
        </w:rPr>
      </w:pPr>
      <w:r w:rsidRPr="003F7F57">
        <w:rPr>
          <w:rFonts w:cs="Times New Roman"/>
          <w:sz w:val="28"/>
          <w:szCs w:val="28"/>
        </w:rPr>
        <w:t>8. Анализ и обобщение полученных материалов (структурировать полученный материал, используя известные логические правила и приемы).</w:t>
      </w:r>
    </w:p>
    <w:p w:rsidR="003F7F57" w:rsidRPr="003F7F57" w:rsidRDefault="003F7F57" w:rsidP="003F7F57">
      <w:pPr>
        <w:ind w:firstLine="709"/>
        <w:jc w:val="both"/>
        <w:rPr>
          <w:rFonts w:cs="Times New Roman"/>
          <w:sz w:val="28"/>
          <w:szCs w:val="28"/>
        </w:rPr>
      </w:pPr>
      <w:r w:rsidRPr="003F7F57">
        <w:rPr>
          <w:rFonts w:cs="Times New Roman"/>
          <w:sz w:val="28"/>
          <w:szCs w:val="28"/>
        </w:rPr>
        <w:lastRenderedPageBreak/>
        <w:t>9. Подготовка отчёта (дать определения основным понятиям, подготовить сообщение по результатам исследования и др.).</w:t>
      </w:r>
    </w:p>
    <w:p w:rsidR="003F7F57" w:rsidRPr="003F7F57" w:rsidRDefault="003F7F57" w:rsidP="003F7F57">
      <w:pPr>
        <w:ind w:firstLine="709"/>
        <w:jc w:val="both"/>
        <w:rPr>
          <w:rFonts w:cs="Times New Roman"/>
          <w:sz w:val="28"/>
          <w:szCs w:val="28"/>
        </w:rPr>
      </w:pPr>
      <w:r w:rsidRPr="003F7F57">
        <w:rPr>
          <w:rFonts w:cs="Times New Roman"/>
          <w:sz w:val="28"/>
          <w:szCs w:val="28"/>
        </w:rPr>
        <w:t>10. Доклад (защитить его публично перед сверстниками и взрослыми, ответить на вопросы).</w:t>
      </w:r>
    </w:p>
    <w:p w:rsidR="003F7F57" w:rsidRPr="003F7F57" w:rsidRDefault="003F7F57" w:rsidP="003F7F57">
      <w:pPr>
        <w:ind w:firstLine="709"/>
        <w:jc w:val="both"/>
        <w:rPr>
          <w:rFonts w:cs="Times New Roman"/>
          <w:sz w:val="28"/>
          <w:szCs w:val="28"/>
        </w:rPr>
      </w:pPr>
      <w:r w:rsidRPr="003F7F57">
        <w:rPr>
          <w:rFonts w:cs="Times New Roman"/>
          <w:sz w:val="28"/>
          <w:szCs w:val="28"/>
        </w:rPr>
        <w:t>11. Обсуждение итогов завершённой работы. Рефлексия.</w:t>
      </w:r>
    </w:p>
    <w:p w:rsidR="003F7F57" w:rsidRPr="00293471" w:rsidRDefault="003F7F57" w:rsidP="00447DAA">
      <w:pPr>
        <w:ind w:firstLine="709"/>
        <w:jc w:val="both"/>
        <w:rPr>
          <w:rFonts w:cs="Times New Roman"/>
          <w:sz w:val="28"/>
          <w:szCs w:val="28"/>
        </w:rPr>
      </w:pPr>
    </w:p>
    <w:p w:rsidR="0043536A" w:rsidRDefault="006A5950" w:rsidP="006A5950">
      <w:pPr>
        <w:pStyle w:val="11"/>
        <w:widowControl w:val="0"/>
        <w:tabs>
          <w:tab w:val="left" w:pos="284"/>
          <w:tab w:val="left" w:pos="426"/>
        </w:tabs>
        <w:autoSpaceDE w:val="0"/>
        <w:spacing w:after="0" w:line="240" w:lineRule="auto"/>
        <w:ind w:left="709"/>
        <w:jc w:val="center"/>
        <w:rPr>
          <w:sz w:val="28"/>
          <w:szCs w:val="28"/>
        </w:rPr>
      </w:pPr>
      <w:r>
        <w:rPr>
          <w:rFonts w:ascii="Times New Roman" w:hAnsi="Times New Roman" w:cs="Times New Roman"/>
          <w:sz w:val="28"/>
          <w:szCs w:val="28"/>
        </w:rPr>
        <w:t>╦</w:t>
      </w:r>
    </w:p>
    <w:p w:rsidR="006A5950" w:rsidRPr="00293471" w:rsidRDefault="006A5950" w:rsidP="006A5950">
      <w:pPr>
        <w:ind w:firstLine="709"/>
        <w:jc w:val="both"/>
        <w:rPr>
          <w:rFonts w:cs="Times New Roman"/>
          <w:sz w:val="28"/>
          <w:szCs w:val="28"/>
        </w:rPr>
      </w:pPr>
      <w:r w:rsidRPr="00293471">
        <w:rPr>
          <w:rFonts w:cs="Times New Roman"/>
          <w:sz w:val="28"/>
          <w:szCs w:val="28"/>
        </w:rPr>
        <w:t>Культурные практики проектируются педагогом в соответствии с решаемыми образовательными задачами. Выбор культурных практик связан с содержанием Программы и направлен на вовлечение детей в совместную игровую, познавательно-исследовательскую, изобразительную и коммуникативную деятельность.</w:t>
      </w:r>
    </w:p>
    <w:p w:rsidR="006A5950" w:rsidRPr="00293471" w:rsidRDefault="006A5950" w:rsidP="006A5950">
      <w:pPr>
        <w:ind w:firstLine="709"/>
        <w:jc w:val="both"/>
        <w:rPr>
          <w:rFonts w:cs="Times New Roman"/>
          <w:sz w:val="28"/>
          <w:szCs w:val="28"/>
        </w:rPr>
      </w:pPr>
      <w:r w:rsidRPr="00293471">
        <w:rPr>
          <w:rFonts w:cs="Times New Roman"/>
          <w:sz w:val="28"/>
          <w:szCs w:val="28"/>
        </w:rPr>
        <w:t xml:space="preserve">Проектирование культурных практик предъявляет особые требования к содержанию и организации образовательного процесса, взаимодействию взрослых и детей. Важно вписать культурную практику в образовательный процесс таким образом, чтобы не перегрузить детей информацией, мероприятиями, не ограничить их двигательную и игровую активность. </w:t>
      </w:r>
    </w:p>
    <w:p w:rsidR="006A5950" w:rsidRPr="006A5950" w:rsidRDefault="006A5950" w:rsidP="006A5950">
      <w:pPr>
        <w:ind w:firstLine="709"/>
        <w:jc w:val="both"/>
        <w:rPr>
          <w:rStyle w:val="af4"/>
          <w:rFonts w:cs="Times New Roman"/>
          <w:i w:val="0"/>
          <w:color w:val="000000" w:themeColor="text1"/>
          <w:sz w:val="28"/>
          <w:szCs w:val="28"/>
        </w:rPr>
      </w:pPr>
      <w:r w:rsidRPr="006A5950">
        <w:rPr>
          <w:rStyle w:val="af4"/>
          <w:rFonts w:cs="Times New Roman"/>
          <w:i w:val="0"/>
          <w:color w:val="000000" w:themeColor="text1"/>
          <w:sz w:val="28"/>
          <w:szCs w:val="28"/>
        </w:rPr>
        <w:t xml:space="preserve">Рекомендации педагогу по подготовке проекта культурных практик </w:t>
      </w:r>
    </w:p>
    <w:p w:rsidR="006A5950" w:rsidRPr="00293471" w:rsidRDefault="006A5950" w:rsidP="006A5950">
      <w:pPr>
        <w:ind w:firstLine="709"/>
        <w:jc w:val="both"/>
        <w:rPr>
          <w:rFonts w:cs="Times New Roman"/>
          <w:sz w:val="28"/>
          <w:szCs w:val="28"/>
        </w:rPr>
      </w:pPr>
      <w:r w:rsidRPr="00293471">
        <w:rPr>
          <w:rFonts w:cs="Times New Roman"/>
          <w:sz w:val="28"/>
          <w:szCs w:val="28"/>
        </w:rPr>
        <w:t>Прежде</w:t>
      </w:r>
      <w:r>
        <w:rPr>
          <w:rFonts w:cs="Times New Roman"/>
          <w:sz w:val="28"/>
          <w:szCs w:val="28"/>
        </w:rPr>
        <w:t xml:space="preserve"> </w:t>
      </w:r>
      <w:r w:rsidRPr="00293471">
        <w:rPr>
          <w:rFonts w:cs="Times New Roman"/>
          <w:sz w:val="28"/>
          <w:szCs w:val="28"/>
        </w:rPr>
        <w:t>чем начать работу с детьми педагог составляет свой педагогический проект культурных практик, который включает несколько этапов.</w:t>
      </w:r>
    </w:p>
    <w:p w:rsidR="006A5950" w:rsidRPr="00293471" w:rsidRDefault="006A5950" w:rsidP="006A5950">
      <w:pPr>
        <w:ind w:firstLine="709"/>
        <w:jc w:val="both"/>
        <w:rPr>
          <w:rFonts w:cs="Times New Roman"/>
          <w:sz w:val="28"/>
          <w:szCs w:val="28"/>
        </w:rPr>
      </w:pPr>
      <w:r w:rsidRPr="00293471">
        <w:rPr>
          <w:rFonts w:cs="Times New Roman"/>
          <w:sz w:val="28"/>
          <w:szCs w:val="28"/>
        </w:rPr>
        <w:t>1. На предварительном этапе происходит аналитическая работа. Определяется тема, вид, форма культурных практик. На основе изученных проблем детей, анализа педагогической ситуации определяется цель.</w:t>
      </w:r>
    </w:p>
    <w:p w:rsidR="006A5950" w:rsidRPr="00293471" w:rsidRDefault="006A5950" w:rsidP="006A5950">
      <w:pPr>
        <w:ind w:firstLine="709"/>
        <w:jc w:val="both"/>
        <w:rPr>
          <w:rFonts w:cs="Times New Roman"/>
          <w:sz w:val="28"/>
          <w:szCs w:val="28"/>
        </w:rPr>
      </w:pPr>
      <w:r w:rsidRPr="00293471">
        <w:rPr>
          <w:rFonts w:cs="Times New Roman"/>
          <w:sz w:val="28"/>
          <w:szCs w:val="28"/>
        </w:rPr>
        <w:t>2. Разработка плана достижения цели (педагог обсуждает план с родителями (законными представителями), педагогами). Определяется потенциал каждого участника культурной практики для её выполнения, происходит установление возможностей для её реализации. Происходит постановка задач.</w:t>
      </w:r>
    </w:p>
    <w:p w:rsidR="006A5950" w:rsidRPr="00293471" w:rsidRDefault="006A5950" w:rsidP="006A5950">
      <w:pPr>
        <w:ind w:firstLine="709"/>
        <w:jc w:val="both"/>
        <w:rPr>
          <w:rFonts w:cs="Times New Roman"/>
          <w:sz w:val="28"/>
          <w:szCs w:val="28"/>
        </w:rPr>
      </w:pPr>
      <w:r w:rsidRPr="00293471">
        <w:rPr>
          <w:rFonts w:cs="Times New Roman"/>
          <w:sz w:val="28"/>
          <w:szCs w:val="28"/>
        </w:rPr>
        <w:t>3. Привлечение специалистов к участию в культурных практиках.</w:t>
      </w:r>
    </w:p>
    <w:p w:rsidR="006A5950" w:rsidRPr="00293471" w:rsidRDefault="006A5950" w:rsidP="006A5950">
      <w:pPr>
        <w:ind w:firstLine="709"/>
        <w:jc w:val="both"/>
        <w:rPr>
          <w:rFonts w:cs="Times New Roman"/>
          <w:sz w:val="28"/>
          <w:szCs w:val="28"/>
        </w:rPr>
      </w:pPr>
      <w:r w:rsidRPr="00293471">
        <w:rPr>
          <w:rFonts w:cs="Times New Roman"/>
          <w:sz w:val="28"/>
          <w:szCs w:val="28"/>
        </w:rPr>
        <w:t>4. Разработка проекта культурных практик.</w:t>
      </w:r>
    </w:p>
    <w:p w:rsidR="006A5950" w:rsidRPr="00293471" w:rsidRDefault="006A5950" w:rsidP="006A5950">
      <w:pPr>
        <w:ind w:firstLine="709"/>
        <w:jc w:val="both"/>
        <w:rPr>
          <w:rFonts w:cs="Times New Roman"/>
          <w:sz w:val="28"/>
          <w:szCs w:val="28"/>
        </w:rPr>
      </w:pPr>
      <w:r w:rsidRPr="00293471">
        <w:rPr>
          <w:rFonts w:cs="Times New Roman"/>
          <w:sz w:val="28"/>
          <w:szCs w:val="28"/>
        </w:rPr>
        <w:t>5. Сбор, накопление материала, включение в план проекта различных видов детской деятельности.</w:t>
      </w:r>
    </w:p>
    <w:p w:rsidR="006A5950" w:rsidRPr="00293471" w:rsidRDefault="006A5950" w:rsidP="006A5950">
      <w:pPr>
        <w:ind w:firstLine="709"/>
        <w:jc w:val="both"/>
        <w:rPr>
          <w:rFonts w:cs="Times New Roman"/>
          <w:sz w:val="28"/>
          <w:szCs w:val="28"/>
        </w:rPr>
      </w:pPr>
      <w:r w:rsidRPr="00293471">
        <w:rPr>
          <w:rFonts w:cs="Times New Roman"/>
          <w:sz w:val="28"/>
          <w:szCs w:val="28"/>
        </w:rPr>
        <w:t>6. Презентация культурных практик.</w:t>
      </w:r>
    </w:p>
    <w:p w:rsidR="006A5950" w:rsidRPr="00293471" w:rsidRDefault="006A5950" w:rsidP="006A5950">
      <w:pPr>
        <w:ind w:firstLine="709"/>
        <w:jc w:val="both"/>
        <w:rPr>
          <w:rFonts w:cs="Times New Roman"/>
          <w:sz w:val="28"/>
          <w:szCs w:val="28"/>
        </w:rPr>
      </w:pPr>
      <w:r w:rsidRPr="00293471">
        <w:rPr>
          <w:rFonts w:cs="Times New Roman"/>
          <w:sz w:val="28"/>
          <w:szCs w:val="28"/>
        </w:rPr>
        <w:t>7. Практическая часть.</w:t>
      </w:r>
    </w:p>
    <w:p w:rsidR="006A5950" w:rsidRPr="00293471" w:rsidRDefault="006A5950" w:rsidP="006A5950">
      <w:pPr>
        <w:ind w:firstLine="709"/>
        <w:jc w:val="both"/>
        <w:rPr>
          <w:rFonts w:cs="Times New Roman"/>
          <w:sz w:val="28"/>
          <w:szCs w:val="28"/>
        </w:rPr>
      </w:pPr>
      <w:r w:rsidRPr="00293471">
        <w:rPr>
          <w:rFonts w:cs="Times New Roman"/>
          <w:sz w:val="28"/>
          <w:szCs w:val="28"/>
        </w:rPr>
        <w:t>8. Подведение итогов.</w:t>
      </w:r>
    </w:p>
    <w:p w:rsidR="006A5950" w:rsidRPr="00293471" w:rsidRDefault="006A5950" w:rsidP="006A5950">
      <w:pPr>
        <w:ind w:firstLine="709"/>
        <w:jc w:val="both"/>
        <w:rPr>
          <w:rFonts w:cs="Times New Roman"/>
          <w:sz w:val="28"/>
          <w:szCs w:val="28"/>
        </w:rPr>
      </w:pPr>
      <w:r w:rsidRPr="00293471">
        <w:rPr>
          <w:rFonts w:cs="Times New Roman"/>
          <w:sz w:val="28"/>
          <w:szCs w:val="28"/>
        </w:rPr>
        <w:t>Содержание проекта культурной практики желательно фиксировать в информационной карте по следующей схеме:</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Тема</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Цель</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Задачи</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Вид культурной практики, форма проведения</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Актуальность</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lastRenderedPageBreak/>
        <w:t>«</w:t>
      </w:r>
      <w:r w:rsidR="006A5950" w:rsidRPr="004D683D">
        <w:rPr>
          <w:rFonts w:ascii="Times New Roman" w:hAnsi="Times New Roman"/>
          <w:sz w:val="28"/>
          <w:szCs w:val="28"/>
        </w:rPr>
        <w:t>Предполагаемый результат</w:t>
      </w:r>
      <w:r>
        <w:rPr>
          <w:rFonts w:ascii="Times New Roman" w:hAnsi="Times New Roman"/>
          <w:sz w:val="28"/>
          <w:szCs w:val="28"/>
        </w:rPr>
        <w:t>»</w:t>
      </w:r>
      <w:r w:rsidR="006A5950" w:rsidRPr="004D683D">
        <w:rPr>
          <w:rFonts w:ascii="Times New Roman" w:hAnsi="Times New Roman"/>
          <w:sz w:val="28"/>
          <w:szCs w:val="28"/>
        </w:rPr>
        <w:t>.</w:t>
      </w:r>
    </w:p>
    <w:p w:rsidR="006A5950" w:rsidRPr="00293471" w:rsidRDefault="006A5950" w:rsidP="006A5950">
      <w:pPr>
        <w:ind w:firstLine="709"/>
        <w:jc w:val="both"/>
        <w:rPr>
          <w:rFonts w:cs="Times New Roman"/>
          <w:sz w:val="28"/>
          <w:szCs w:val="28"/>
        </w:rPr>
      </w:pPr>
    </w:p>
    <w:p w:rsidR="006A5950" w:rsidRPr="00293471" w:rsidRDefault="006A5950" w:rsidP="006A5950">
      <w:pPr>
        <w:ind w:firstLine="709"/>
        <w:jc w:val="both"/>
        <w:rPr>
          <w:rFonts w:cs="Times New Roman"/>
          <w:sz w:val="28"/>
          <w:szCs w:val="28"/>
        </w:rPr>
      </w:pPr>
      <w:r w:rsidRPr="00293471">
        <w:rPr>
          <w:rFonts w:cs="Times New Roman"/>
          <w:sz w:val="28"/>
          <w:szCs w:val="28"/>
        </w:rPr>
        <w:t>Результатом организации культурных практик является индивидуальный социокультурный опыт ребёнка:</w:t>
      </w:r>
    </w:p>
    <w:p w:rsidR="006A5950" w:rsidRPr="00293471" w:rsidRDefault="006A5950" w:rsidP="006A5950">
      <w:pPr>
        <w:ind w:firstLine="709"/>
        <w:jc w:val="both"/>
        <w:rPr>
          <w:rFonts w:cs="Times New Roman"/>
          <w:sz w:val="28"/>
          <w:szCs w:val="28"/>
        </w:rPr>
      </w:pPr>
      <w:r w:rsidRPr="00293471">
        <w:rPr>
          <w:rFonts w:cs="Times New Roman"/>
          <w:sz w:val="28"/>
          <w:szCs w:val="28"/>
        </w:rPr>
        <w:t>- опыт поведения в различных жизненных ситуациях;</w:t>
      </w:r>
    </w:p>
    <w:p w:rsidR="006A5950" w:rsidRPr="00293471" w:rsidRDefault="006A5950" w:rsidP="006A5950">
      <w:pPr>
        <w:ind w:firstLine="709"/>
        <w:jc w:val="both"/>
        <w:rPr>
          <w:rFonts w:cs="Times New Roman"/>
          <w:sz w:val="28"/>
          <w:szCs w:val="28"/>
        </w:rPr>
      </w:pPr>
      <w:r w:rsidRPr="00293471">
        <w:rPr>
          <w:rFonts w:cs="Times New Roman"/>
          <w:sz w:val="28"/>
          <w:szCs w:val="28"/>
        </w:rPr>
        <w:t>- опыт применения норм и правил поведения;</w:t>
      </w:r>
    </w:p>
    <w:p w:rsidR="006A5950" w:rsidRPr="00293471" w:rsidRDefault="006A5950" w:rsidP="006A5950">
      <w:pPr>
        <w:ind w:firstLine="709"/>
        <w:jc w:val="both"/>
        <w:rPr>
          <w:rFonts w:cs="Times New Roman"/>
          <w:sz w:val="28"/>
          <w:szCs w:val="28"/>
        </w:rPr>
      </w:pPr>
      <w:r w:rsidRPr="00293471">
        <w:rPr>
          <w:rFonts w:cs="Times New Roman"/>
          <w:sz w:val="28"/>
          <w:szCs w:val="28"/>
        </w:rPr>
        <w:t>- опыт эмоциональной реакции на происходящее;</w:t>
      </w:r>
    </w:p>
    <w:p w:rsidR="006A5950" w:rsidRPr="00293471" w:rsidRDefault="006A5950" w:rsidP="006A5950">
      <w:pPr>
        <w:ind w:firstLine="709"/>
        <w:jc w:val="both"/>
        <w:rPr>
          <w:rFonts w:cs="Times New Roman"/>
          <w:sz w:val="28"/>
          <w:szCs w:val="28"/>
        </w:rPr>
      </w:pPr>
      <w:r w:rsidRPr="00293471">
        <w:rPr>
          <w:rFonts w:cs="Times New Roman"/>
          <w:sz w:val="28"/>
          <w:szCs w:val="28"/>
        </w:rPr>
        <w:t>- опыт организации своей деятельности;</w:t>
      </w:r>
    </w:p>
    <w:p w:rsidR="006A5950" w:rsidRPr="00293471" w:rsidRDefault="006A5950" w:rsidP="006A5950">
      <w:pPr>
        <w:ind w:firstLine="709"/>
        <w:jc w:val="both"/>
        <w:rPr>
          <w:rFonts w:cs="Times New Roman"/>
          <w:sz w:val="28"/>
          <w:szCs w:val="28"/>
        </w:rPr>
      </w:pPr>
      <w:r w:rsidRPr="00293471">
        <w:rPr>
          <w:rFonts w:cs="Times New Roman"/>
          <w:sz w:val="28"/>
          <w:szCs w:val="28"/>
        </w:rPr>
        <w:t>- опыт общения и взаимодействия;</w:t>
      </w:r>
    </w:p>
    <w:p w:rsidR="006A5950" w:rsidRPr="00293471" w:rsidRDefault="006A5950" w:rsidP="006A5950">
      <w:pPr>
        <w:ind w:firstLine="709"/>
        <w:jc w:val="both"/>
        <w:rPr>
          <w:rFonts w:cs="Times New Roman"/>
          <w:sz w:val="28"/>
          <w:szCs w:val="28"/>
        </w:rPr>
      </w:pPr>
      <w:r w:rsidRPr="00293471">
        <w:rPr>
          <w:rFonts w:cs="Times New Roman"/>
          <w:sz w:val="28"/>
          <w:szCs w:val="28"/>
        </w:rPr>
        <w:t>- опыт проявления инициативы и самостоятельности.</w:t>
      </w:r>
    </w:p>
    <w:p w:rsidR="006A5950" w:rsidRDefault="006A5950" w:rsidP="00725D1C">
      <w:pPr>
        <w:pStyle w:val="11"/>
        <w:widowControl w:val="0"/>
        <w:tabs>
          <w:tab w:val="left" w:pos="284"/>
          <w:tab w:val="left" w:pos="426"/>
        </w:tabs>
        <w:autoSpaceDE w:val="0"/>
        <w:spacing w:after="0" w:line="240" w:lineRule="auto"/>
        <w:ind w:left="0"/>
        <w:jc w:val="center"/>
        <w:rPr>
          <w:sz w:val="28"/>
          <w:szCs w:val="28"/>
        </w:rPr>
      </w:pPr>
    </w:p>
    <w:p w:rsidR="00D84714" w:rsidRPr="007A4BA0" w:rsidRDefault="00D84714" w:rsidP="00347B24">
      <w:pPr>
        <w:pStyle w:val="11"/>
        <w:widowControl w:val="0"/>
        <w:tabs>
          <w:tab w:val="left" w:pos="284"/>
          <w:tab w:val="left" w:pos="426"/>
        </w:tabs>
        <w:autoSpaceDE w:val="0"/>
        <w:spacing w:after="0" w:line="240" w:lineRule="auto"/>
        <w:ind w:left="0"/>
        <w:jc w:val="center"/>
        <w:rPr>
          <w:sz w:val="28"/>
          <w:szCs w:val="28"/>
        </w:rPr>
      </w:pPr>
    </w:p>
    <w:sectPr w:rsidR="00D84714" w:rsidRPr="007A4BA0" w:rsidSect="00B34193">
      <w:headerReference w:type="default" r:id="rId9"/>
      <w:footerReference w:type="default" r:id="rId10"/>
      <w:pgSz w:w="11906" w:h="16838"/>
      <w:pgMar w:top="1134" w:right="567" w:bottom="851" w:left="1701" w:header="720" w:footer="720" w:gutter="0"/>
      <w:cols w:space="708"/>
      <w:docGrid w:linePitch="326"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AB" w:rsidRDefault="00B204AB" w:rsidP="002302C6">
      <w:r>
        <w:separator/>
      </w:r>
    </w:p>
  </w:endnote>
  <w:endnote w:type="continuationSeparator" w:id="0">
    <w:p w:rsidR="00B204AB" w:rsidRDefault="00B204AB" w:rsidP="0023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alibri"/>
    <w:charset w:val="01"/>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2605"/>
      <w:docPartObj>
        <w:docPartGallery w:val="Page Numbers (Bottom of Page)"/>
        <w:docPartUnique/>
      </w:docPartObj>
    </w:sdtPr>
    <w:sdtContent>
      <w:sdt>
        <w:sdtPr>
          <w:id w:val="43076246"/>
          <w:docPartObj>
            <w:docPartGallery w:val="Page Numbers (Top of Page)"/>
            <w:docPartUnique/>
          </w:docPartObj>
        </w:sdtPr>
        <w:sdtContent>
          <w:p w:rsidR="00777D20" w:rsidRDefault="00777D20">
            <w:pPr>
              <w:pStyle w:val="ae"/>
              <w:jc w:val="center"/>
            </w:pPr>
            <w:r>
              <w:t xml:space="preserve">Страница </w:t>
            </w:r>
            <w:r w:rsidR="00C6542F">
              <w:rPr>
                <w:b/>
                <w:szCs w:val="24"/>
              </w:rPr>
              <w:fldChar w:fldCharType="begin"/>
            </w:r>
            <w:r>
              <w:rPr>
                <w:b/>
              </w:rPr>
              <w:instrText>PAGE</w:instrText>
            </w:r>
            <w:r w:rsidR="00C6542F">
              <w:rPr>
                <w:b/>
                <w:szCs w:val="24"/>
              </w:rPr>
              <w:fldChar w:fldCharType="separate"/>
            </w:r>
            <w:r w:rsidR="00433E49">
              <w:rPr>
                <w:b/>
                <w:noProof/>
              </w:rPr>
              <w:t>2</w:t>
            </w:r>
            <w:r w:rsidR="00C6542F">
              <w:rPr>
                <w:b/>
                <w:szCs w:val="24"/>
              </w:rPr>
              <w:fldChar w:fldCharType="end"/>
            </w:r>
            <w:r>
              <w:t xml:space="preserve"> из </w:t>
            </w:r>
            <w:r w:rsidR="00C6542F">
              <w:rPr>
                <w:b/>
                <w:szCs w:val="24"/>
              </w:rPr>
              <w:fldChar w:fldCharType="begin"/>
            </w:r>
            <w:r>
              <w:rPr>
                <w:b/>
              </w:rPr>
              <w:instrText>NUMPAGES</w:instrText>
            </w:r>
            <w:r w:rsidR="00C6542F">
              <w:rPr>
                <w:b/>
                <w:szCs w:val="24"/>
              </w:rPr>
              <w:fldChar w:fldCharType="separate"/>
            </w:r>
            <w:r w:rsidR="00433E49">
              <w:rPr>
                <w:b/>
                <w:noProof/>
              </w:rPr>
              <w:t>26</w:t>
            </w:r>
            <w:r w:rsidR="00C6542F">
              <w:rPr>
                <w:b/>
                <w:szCs w:val="24"/>
              </w:rPr>
              <w:fldChar w:fldCharType="end"/>
            </w:r>
          </w:p>
        </w:sdtContent>
      </w:sdt>
    </w:sdtContent>
  </w:sdt>
  <w:p w:rsidR="00777D20" w:rsidRDefault="00777D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AB" w:rsidRDefault="00B204AB" w:rsidP="002302C6">
      <w:r>
        <w:separator/>
      </w:r>
    </w:p>
  </w:footnote>
  <w:footnote w:type="continuationSeparator" w:id="0">
    <w:p w:rsidR="00B204AB" w:rsidRDefault="00B204AB" w:rsidP="002302C6">
      <w:r>
        <w:continuationSeparator/>
      </w:r>
    </w:p>
  </w:footnote>
  <w:footnote w:id="1">
    <w:p w:rsidR="00777D20" w:rsidRDefault="00777D20" w:rsidP="002302C6">
      <w:pPr>
        <w:pStyle w:val="a8"/>
      </w:pPr>
      <w:r>
        <w:rPr>
          <w:rStyle w:val="aa"/>
        </w:rPr>
        <w:footnoteRef/>
      </w:r>
      <w:r w:rsidRPr="002741A1">
        <w:rPr>
          <w:rFonts w:ascii="Times New Roman" w:hAnsi="Times New Roman" w:cs="Times New Roman"/>
          <w:iCs/>
          <w:color w:val="000000"/>
        </w:rPr>
        <w:t xml:space="preserve">Вертгеймер М. </w:t>
      </w:r>
      <w:r w:rsidRPr="002741A1">
        <w:rPr>
          <w:rFonts w:ascii="Times New Roman" w:hAnsi="Times New Roman" w:cs="Times New Roman"/>
        </w:rPr>
        <w:t>Продуктивное мышление. — М.: Прогресс, 1987. — С. 108-109</w:t>
      </w:r>
    </w:p>
  </w:footnote>
  <w:footnote w:id="2">
    <w:p w:rsidR="00777D20" w:rsidRPr="0043536A" w:rsidRDefault="00777D20" w:rsidP="0043536A">
      <w:pPr>
        <w:rPr>
          <w:rFonts w:cs="Times New Roman"/>
          <w:sz w:val="16"/>
          <w:szCs w:val="16"/>
        </w:rPr>
      </w:pPr>
      <w:r w:rsidRPr="0043536A">
        <w:rPr>
          <w:rStyle w:val="ab"/>
          <w:rFonts w:cs="Times New Roman"/>
          <w:sz w:val="16"/>
          <w:szCs w:val="16"/>
        </w:rPr>
        <w:footnoteRef/>
      </w:r>
      <w:r w:rsidRPr="0043536A">
        <w:rPr>
          <w:rFonts w:cs="Times New Roman"/>
          <w:sz w:val="16"/>
          <w:szCs w:val="16"/>
        </w:rPr>
        <w:tab/>
        <w:t>Пункт 4.1. ФГОС ДО</w:t>
      </w:r>
    </w:p>
  </w:footnote>
  <w:footnote w:id="3">
    <w:p w:rsidR="00777D20" w:rsidRPr="0043536A" w:rsidRDefault="00777D20" w:rsidP="0043536A">
      <w:pPr>
        <w:pStyle w:val="a8"/>
        <w:rPr>
          <w:rFonts w:ascii="Times New Roman" w:eastAsia="Times New Roman" w:hAnsi="Times New Roman" w:cs="Times New Roman"/>
          <w:sz w:val="16"/>
          <w:szCs w:val="16"/>
        </w:rPr>
      </w:pPr>
      <w:r w:rsidRPr="0043536A">
        <w:rPr>
          <w:rStyle w:val="ab"/>
          <w:rFonts w:ascii="Times New Roman" w:eastAsia="Times New Roman" w:hAnsi="Times New Roman" w:cs="Times New Roman"/>
          <w:sz w:val="16"/>
          <w:szCs w:val="16"/>
        </w:rPr>
        <w:footnoteRef/>
      </w:r>
      <w:r w:rsidRPr="0043536A">
        <w:rPr>
          <w:rFonts w:ascii="Times New Roman" w:eastAsia="Times New Roman" w:hAnsi="Times New Roman" w:cs="Times New Roman"/>
          <w:sz w:val="16"/>
          <w:szCs w:val="16"/>
        </w:rPr>
        <w:tab/>
        <w:t>Пункт 3.2.5 ФГОС ДО</w:t>
      </w:r>
    </w:p>
  </w:footnote>
  <w:footnote w:id="4">
    <w:p w:rsidR="00777D20" w:rsidRDefault="00777D20" w:rsidP="0043536A">
      <w:pPr>
        <w:pStyle w:val="a8"/>
        <w:rPr>
          <w:rFonts w:ascii="Calibri" w:eastAsia="Times New Roman" w:hAnsi="Calibri" w:cs="Times New Roman"/>
        </w:rPr>
      </w:pPr>
      <w:r w:rsidRPr="0043536A">
        <w:rPr>
          <w:rStyle w:val="ab"/>
          <w:rFonts w:ascii="Times New Roman" w:eastAsia="Times New Roman" w:hAnsi="Times New Roman" w:cs="Times New Roman"/>
          <w:sz w:val="16"/>
          <w:szCs w:val="16"/>
        </w:rPr>
        <w:footnoteRef/>
      </w:r>
      <w:r w:rsidRPr="0043536A">
        <w:rPr>
          <w:rFonts w:ascii="Times New Roman" w:eastAsia="Times New Roman" w:hAnsi="Times New Roman" w:cs="Times New Roman"/>
          <w:sz w:val="16"/>
          <w:szCs w:val="16"/>
        </w:rPr>
        <w:tab/>
        <w:t>Выготский Л. С. Собрание сочинений: в 6 т. / Гл. ред. А. В. Запорожец. - М.: Педагогика, 1982-1984. Т. 2 : Проблемы общей психологии / Под. ред. В. В. Давыдова. - 1982. - 504 с. С.251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9"/>
      <w:gridCol w:w="1229"/>
    </w:tblGrid>
    <w:tr w:rsidR="00777D20">
      <w:trPr>
        <w:trHeight w:val="288"/>
      </w:trPr>
      <w:sdt>
        <w:sdtPr>
          <w:rPr>
            <w:rFonts w:cs="Times New Roman"/>
            <w:b/>
            <w:bCs/>
            <w:sz w:val="12"/>
            <w:szCs w:val="12"/>
          </w:rPr>
          <w:alias w:val="Заголовок"/>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77D20" w:rsidRPr="0043536A" w:rsidRDefault="00777D20">
              <w:pPr>
                <w:pStyle w:val="ac"/>
                <w:jc w:val="right"/>
                <w:rPr>
                  <w:rFonts w:asciiTheme="majorHAnsi" w:eastAsiaTheme="majorEastAsia" w:hAnsiTheme="majorHAnsi" w:cstheme="majorBidi"/>
                  <w:sz w:val="12"/>
                  <w:szCs w:val="12"/>
                </w:rPr>
              </w:pPr>
              <w:r w:rsidRPr="0043536A">
                <w:rPr>
                  <w:rFonts w:cs="Times New Roman"/>
                  <w:b/>
                  <w:bCs/>
                  <w:sz w:val="12"/>
                  <w:szCs w:val="12"/>
                </w:rPr>
                <w:t>5 шагов знакомства старших дошкольников с инструментами бережливого мышления</w:t>
              </w:r>
            </w:p>
          </w:tc>
        </w:sdtContent>
      </w:sdt>
      <w:sdt>
        <w:sdtPr>
          <w:rPr>
            <w:rFonts w:asciiTheme="majorHAnsi" w:eastAsiaTheme="majorEastAsia" w:hAnsiTheme="majorHAnsi" w:cstheme="majorBidi"/>
            <w:b/>
            <w:bCs/>
            <w:color w:val="4F81BD" w:themeColor="accent1"/>
            <w:sz w:val="12"/>
            <w:szCs w:val="12"/>
          </w:rPr>
          <w:alias w:val="Год"/>
          <w:id w:val="77761609"/>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tc>
            <w:tcPr>
              <w:tcW w:w="1105" w:type="dxa"/>
            </w:tcPr>
            <w:p w:rsidR="00777D20" w:rsidRPr="0043536A" w:rsidRDefault="00777D20" w:rsidP="0043536A">
              <w:pPr>
                <w:pStyle w:val="ac"/>
                <w:rPr>
                  <w:rFonts w:asciiTheme="majorHAnsi" w:eastAsiaTheme="majorEastAsia" w:hAnsiTheme="majorHAnsi" w:cstheme="majorBidi"/>
                  <w:b/>
                  <w:bCs/>
                  <w:color w:val="4F81BD" w:themeColor="accent1"/>
                  <w:sz w:val="12"/>
                  <w:szCs w:val="12"/>
                </w:rPr>
              </w:pPr>
              <w:r w:rsidRPr="0043536A">
                <w:rPr>
                  <w:rFonts w:asciiTheme="majorHAnsi" w:eastAsiaTheme="majorEastAsia" w:hAnsiTheme="majorHAnsi" w:cstheme="majorBidi"/>
                  <w:b/>
                  <w:bCs/>
                  <w:color w:val="4F81BD" w:themeColor="accent1"/>
                  <w:sz w:val="12"/>
                  <w:szCs w:val="12"/>
                </w:rPr>
                <w:t>2019</w:t>
              </w:r>
            </w:p>
          </w:tc>
        </w:sdtContent>
      </w:sdt>
    </w:tr>
  </w:tbl>
  <w:p w:rsidR="00777D20" w:rsidRDefault="00777D2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21"/>
    <w:multiLevelType w:val="singleLevel"/>
    <w:tmpl w:val="00000021"/>
    <w:name w:val="WW8Num33"/>
    <w:lvl w:ilvl="0">
      <w:start w:val="1"/>
      <w:numFmt w:val="decimal"/>
      <w:lvlText w:val="%1."/>
      <w:lvlJc w:val="left"/>
      <w:pPr>
        <w:tabs>
          <w:tab w:val="num" w:pos="0"/>
        </w:tabs>
        <w:ind w:left="1146" w:hanging="360"/>
      </w:pPr>
      <w:rPr>
        <w:rFonts w:ascii="Times New Roman" w:eastAsia="Calibri" w:hAnsi="Times New Roman" w:cs="Times New Roman"/>
        <w:b w:val="0"/>
        <w:bCs/>
        <w:kern w:val="1"/>
        <w:sz w:val="26"/>
        <w:szCs w:val="26"/>
        <w:lang w:eastAsia="ru-RU" w:bidi="ar-SA"/>
      </w:rPr>
    </w:lvl>
  </w:abstractNum>
  <w:abstractNum w:abstractNumId="19">
    <w:nsid w:val="70E84C38"/>
    <w:multiLevelType w:val="hybridMultilevel"/>
    <w:tmpl w:val="9C7EFC5A"/>
    <w:lvl w:ilvl="0" w:tplc="A6E4098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BD19CA"/>
    <w:rsid w:val="00022C56"/>
    <w:rsid w:val="000927C5"/>
    <w:rsid w:val="000B7171"/>
    <w:rsid w:val="000D0FE6"/>
    <w:rsid w:val="001338B3"/>
    <w:rsid w:val="001C34B9"/>
    <w:rsid w:val="001D7919"/>
    <w:rsid w:val="002302C6"/>
    <w:rsid w:val="0023187B"/>
    <w:rsid w:val="00265EF2"/>
    <w:rsid w:val="00267AA1"/>
    <w:rsid w:val="002C5319"/>
    <w:rsid w:val="0033493C"/>
    <w:rsid w:val="00347B24"/>
    <w:rsid w:val="00371354"/>
    <w:rsid w:val="00371EB2"/>
    <w:rsid w:val="003755F7"/>
    <w:rsid w:val="003A2955"/>
    <w:rsid w:val="003F7F57"/>
    <w:rsid w:val="00433E49"/>
    <w:rsid w:val="0043536A"/>
    <w:rsid w:val="00437F9E"/>
    <w:rsid w:val="00447DAA"/>
    <w:rsid w:val="00477F2C"/>
    <w:rsid w:val="00595B04"/>
    <w:rsid w:val="00661246"/>
    <w:rsid w:val="006A5950"/>
    <w:rsid w:val="006C6367"/>
    <w:rsid w:val="006E6C79"/>
    <w:rsid w:val="00725D1C"/>
    <w:rsid w:val="00767F40"/>
    <w:rsid w:val="00777D20"/>
    <w:rsid w:val="00785748"/>
    <w:rsid w:val="007A4BA0"/>
    <w:rsid w:val="00801E6B"/>
    <w:rsid w:val="008D4B9D"/>
    <w:rsid w:val="00913E99"/>
    <w:rsid w:val="0092259E"/>
    <w:rsid w:val="009B7B54"/>
    <w:rsid w:val="009D4F73"/>
    <w:rsid w:val="009D63A2"/>
    <w:rsid w:val="00A11B69"/>
    <w:rsid w:val="00A23C16"/>
    <w:rsid w:val="00A60F06"/>
    <w:rsid w:val="00B204AB"/>
    <w:rsid w:val="00B34193"/>
    <w:rsid w:val="00B536BE"/>
    <w:rsid w:val="00B90350"/>
    <w:rsid w:val="00BB3A6C"/>
    <w:rsid w:val="00BD19CA"/>
    <w:rsid w:val="00C22F99"/>
    <w:rsid w:val="00C642B0"/>
    <w:rsid w:val="00C6542F"/>
    <w:rsid w:val="00D23541"/>
    <w:rsid w:val="00D84714"/>
    <w:rsid w:val="00DE33E4"/>
    <w:rsid w:val="00DE3DCF"/>
    <w:rsid w:val="00E55B99"/>
    <w:rsid w:val="00E83C0E"/>
    <w:rsid w:val="00EE3D83"/>
    <w:rsid w:val="00F12E58"/>
    <w:rsid w:val="00F340CD"/>
    <w:rsid w:val="00FC4E53"/>
    <w:rsid w:val="00FD27D9"/>
    <w:rsid w:val="00FD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CA"/>
    <w:pPr>
      <w:suppressAutoHyphens/>
      <w:ind w:firstLine="0"/>
      <w:jc w:val="left"/>
    </w:pPr>
    <w:rPr>
      <w:rFonts w:eastAsia="DejaVu Sans" w:cs="FreeSans"/>
      <w:kern w:val="1"/>
      <w:sz w:val="24"/>
      <w:szCs w:val="24"/>
      <w:lang w:eastAsia="zh-CN" w:bidi="hi-IN"/>
    </w:rPr>
  </w:style>
  <w:style w:type="paragraph" w:styleId="1">
    <w:name w:val="heading 1"/>
    <w:basedOn w:val="a"/>
    <w:next w:val="a"/>
    <w:link w:val="10"/>
    <w:qFormat/>
    <w:rsid w:val="00BD19CA"/>
    <w:pPr>
      <w:keepNext/>
      <w:tabs>
        <w:tab w:val="num" w:pos="0"/>
      </w:tabs>
      <w:spacing w:before="240" w:after="120"/>
      <w:outlineLvl w:val="0"/>
    </w:pPr>
    <w:rPr>
      <w:rFonts w:ascii="Arial" w:hAnsi="Arial"/>
      <w:b/>
      <w:bCs/>
      <w:sz w:val="36"/>
      <w:szCs w:val="36"/>
    </w:rPr>
  </w:style>
  <w:style w:type="paragraph" w:styleId="2">
    <w:name w:val="heading 2"/>
    <w:basedOn w:val="a"/>
    <w:next w:val="a"/>
    <w:link w:val="20"/>
    <w:uiPriority w:val="9"/>
    <w:unhideWhenUsed/>
    <w:qFormat/>
    <w:rsid w:val="003755F7"/>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9CA"/>
    <w:rPr>
      <w:rFonts w:ascii="Arial" w:eastAsia="DejaVu Sans" w:hAnsi="Arial" w:cs="FreeSans"/>
      <w:b/>
      <w:bCs/>
      <w:kern w:val="1"/>
      <w:sz w:val="36"/>
      <w:szCs w:val="36"/>
      <w:lang w:eastAsia="zh-CN" w:bidi="hi-IN"/>
    </w:rPr>
  </w:style>
  <w:style w:type="character" w:styleId="a3">
    <w:name w:val="Strong"/>
    <w:qFormat/>
    <w:rsid w:val="00BD19CA"/>
    <w:rPr>
      <w:b/>
      <w:bCs/>
    </w:rPr>
  </w:style>
  <w:style w:type="paragraph" w:customStyle="1" w:styleId="11">
    <w:name w:val="Абзац списка1"/>
    <w:basedOn w:val="a"/>
    <w:rsid w:val="00BD19CA"/>
    <w:pPr>
      <w:suppressAutoHyphens w:val="0"/>
      <w:spacing w:after="200" w:line="276" w:lineRule="auto"/>
      <w:ind w:left="720"/>
    </w:pPr>
    <w:rPr>
      <w:rFonts w:ascii="Calibri" w:eastAsia="Times New Roman" w:hAnsi="Calibri" w:cs="Calibri"/>
      <w:sz w:val="22"/>
      <w:szCs w:val="22"/>
      <w:lang w:bidi="ar-SA"/>
    </w:rPr>
  </w:style>
  <w:style w:type="paragraph" w:styleId="a4">
    <w:name w:val="List Paragraph"/>
    <w:basedOn w:val="a"/>
    <w:uiPriority w:val="34"/>
    <w:qFormat/>
    <w:rsid w:val="00BD19CA"/>
    <w:pPr>
      <w:suppressAutoHyphens w:val="0"/>
      <w:spacing w:after="200" w:line="276" w:lineRule="auto"/>
      <w:ind w:left="720"/>
      <w:contextualSpacing/>
    </w:pPr>
    <w:rPr>
      <w:rFonts w:ascii="Calibri" w:eastAsia="Times New Roman" w:hAnsi="Calibri" w:cs="Times New Roman"/>
      <w:sz w:val="22"/>
      <w:szCs w:val="22"/>
      <w:lang w:bidi="ar-SA"/>
    </w:rPr>
  </w:style>
  <w:style w:type="paragraph" w:styleId="a5">
    <w:name w:val="Body Text"/>
    <w:basedOn w:val="a"/>
    <w:link w:val="a6"/>
    <w:uiPriority w:val="99"/>
    <w:unhideWhenUsed/>
    <w:rsid w:val="00BD19CA"/>
    <w:pPr>
      <w:spacing w:after="120"/>
    </w:pPr>
    <w:rPr>
      <w:rFonts w:cs="Mangal"/>
      <w:szCs w:val="21"/>
    </w:rPr>
  </w:style>
  <w:style w:type="character" w:customStyle="1" w:styleId="a6">
    <w:name w:val="Основной текст Знак"/>
    <w:basedOn w:val="a0"/>
    <w:link w:val="a5"/>
    <w:uiPriority w:val="99"/>
    <w:rsid w:val="00BD19CA"/>
    <w:rPr>
      <w:rFonts w:eastAsia="DejaVu Sans" w:cs="Mangal"/>
      <w:kern w:val="1"/>
      <w:sz w:val="24"/>
      <w:szCs w:val="21"/>
      <w:lang w:eastAsia="zh-CN" w:bidi="hi-IN"/>
    </w:rPr>
  </w:style>
  <w:style w:type="character" w:customStyle="1" w:styleId="20">
    <w:name w:val="Заголовок 2 Знак"/>
    <w:basedOn w:val="a0"/>
    <w:link w:val="2"/>
    <w:uiPriority w:val="9"/>
    <w:rsid w:val="003755F7"/>
    <w:rPr>
      <w:rFonts w:asciiTheme="majorHAnsi" w:eastAsiaTheme="majorEastAsia" w:hAnsiTheme="majorHAnsi" w:cs="Mangal"/>
      <w:b/>
      <w:bCs/>
      <w:color w:val="4F81BD" w:themeColor="accent1"/>
      <w:kern w:val="1"/>
      <w:szCs w:val="23"/>
      <w:lang w:eastAsia="zh-CN" w:bidi="hi-IN"/>
    </w:rPr>
  </w:style>
  <w:style w:type="paragraph" w:customStyle="1" w:styleId="a7">
    <w:name w:val="Содержимое таблицы"/>
    <w:basedOn w:val="a"/>
    <w:rsid w:val="003755F7"/>
    <w:pPr>
      <w:suppressLineNumbers/>
    </w:pPr>
  </w:style>
  <w:style w:type="paragraph" w:styleId="a8">
    <w:name w:val="footnote text"/>
    <w:basedOn w:val="a"/>
    <w:link w:val="a9"/>
    <w:unhideWhenUsed/>
    <w:rsid w:val="002302C6"/>
    <w:pPr>
      <w:suppressAutoHyphens w:val="0"/>
    </w:pPr>
    <w:rPr>
      <w:rFonts w:asciiTheme="minorHAnsi" w:eastAsiaTheme="minorEastAsia" w:hAnsiTheme="minorHAnsi" w:cstheme="minorBidi"/>
      <w:kern w:val="0"/>
      <w:sz w:val="20"/>
      <w:szCs w:val="20"/>
      <w:lang w:eastAsia="ru-RU" w:bidi="ar-SA"/>
    </w:rPr>
  </w:style>
  <w:style w:type="character" w:customStyle="1" w:styleId="a9">
    <w:name w:val="Текст сноски Знак"/>
    <w:basedOn w:val="a0"/>
    <w:link w:val="a8"/>
    <w:semiHidden/>
    <w:rsid w:val="002302C6"/>
    <w:rPr>
      <w:rFonts w:asciiTheme="minorHAnsi" w:eastAsiaTheme="minorEastAsia" w:hAnsiTheme="minorHAnsi" w:cstheme="minorBidi"/>
      <w:sz w:val="20"/>
      <w:szCs w:val="20"/>
      <w:lang w:eastAsia="ru-RU"/>
    </w:rPr>
  </w:style>
  <w:style w:type="character" w:styleId="aa">
    <w:name w:val="footnote reference"/>
    <w:basedOn w:val="a0"/>
    <w:uiPriority w:val="99"/>
    <w:semiHidden/>
    <w:unhideWhenUsed/>
    <w:rsid w:val="002302C6"/>
    <w:rPr>
      <w:vertAlign w:val="superscript"/>
    </w:rPr>
  </w:style>
  <w:style w:type="character" w:customStyle="1" w:styleId="ab">
    <w:name w:val="Символ сноски"/>
    <w:rsid w:val="0043536A"/>
  </w:style>
  <w:style w:type="character" w:customStyle="1" w:styleId="12">
    <w:name w:val="Знак сноски1"/>
    <w:rsid w:val="0043536A"/>
    <w:rPr>
      <w:vertAlign w:val="superscript"/>
    </w:rPr>
  </w:style>
  <w:style w:type="paragraph" w:styleId="ac">
    <w:name w:val="header"/>
    <w:basedOn w:val="a"/>
    <w:link w:val="ad"/>
    <w:uiPriority w:val="99"/>
    <w:unhideWhenUsed/>
    <w:rsid w:val="0043536A"/>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43536A"/>
    <w:rPr>
      <w:rFonts w:eastAsia="DejaVu Sans" w:cs="Mangal"/>
      <w:kern w:val="1"/>
      <w:sz w:val="24"/>
      <w:szCs w:val="21"/>
      <w:lang w:eastAsia="zh-CN" w:bidi="hi-IN"/>
    </w:rPr>
  </w:style>
  <w:style w:type="paragraph" w:styleId="ae">
    <w:name w:val="footer"/>
    <w:basedOn w:val="a"/>
    <w:link w:val="af"/>
    <w:uiPriority w:val="99"/>
    <w:unhideWhenUsed/>
    <w:rsid w:val="0043536A"/>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43536A"/>
    <w:rPr>
      <w:rFonts w:eastAsia="DejaVu Sans" w:cs="Mangal"/>
      <w:kern w:val="1"/>
      <w:sz w:val="24"/>
      <w:szCs w:val="21"/>
      <w:lang w:eastAsia="zh-CN" w:bidi="hi-IN"/>
    </w:rPr>
  </w:style>
  <w:style w:type="paragraph" w:styleId="af0">
    <w:name w:val="Balloon Text"/>
    <w:basedOn w:val="a"/>
    <w:link w:val="af1"/>
    <w:uiPriority w:val="99"/>
    <w:semiHidden/>
    <w:unhideWhenUsed/>
    <w:rsid w:val="0043536A"/>
    <w:rPr>
      <w:rFonts w:ascii="Tahoma" w:hAnsi="Tahoma" w:cs="Mangal"/>
      <w:sz w:val="16"/>
      <w:szCs w:val="14"/>
    </w:rPr>
  </w:style>
  <w:style w:type="character" w:customStyle="1" w:styleId="af1">
    <w:name w:val="Текст выноски Знак"/>
    <w:basedOn w:val="a0"/>
    <w:link w:val="af0"/>
    <w:uiPriority w:val="99"/>
    <w:semiHidden/>
    <w:rsid w:val="0043536A"/>
    <w:rPr>
      <w:rFonts w:ascii="Tahoma" w:eastAsia="DejaVu Sans" w:hAnsi="Tahoma" w:cs="Mangal"/>
      <w:kern w:val="1"/>
      <w:sz w:val="16"/>
      <w:szCs w:val="14"/>
      <w:lang w:eastAsia="zh-CN" w:bidi="hi-IN"/>
    </w:rPr>
  </w:style>
  <w:style w:type="paragraph" w:styleId="af2">
    <w:name w:val="Subtitle"/>
    <w:basedOn w:val="a"/>
    <w:next w:val="a"/>
    <w:link w:val="af3"/>
    <w:uiPriority w:val="11"/>
    <w:qFormat/>
    <w:rsid w:val="003F7F57"/>
    <w:pPr>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ru-RU" w:bidi="ar-SA"/>
    </w:rPr>
  </w:style>
  <w:style w:type="character" w:customStyle="1" w:styleId="af3">
    <w:name w:val="Подзаголовок Знак"/>
    <w:basedOn w:val="a0"/>
    <w:link w:val="af2"/>
    <w:uiPriority w:val="11"/>
    <w:rsid w:val="003F7F57"/>
    <w:rPr>
      <w:rFonts w:asciiTheme="majorHAnsi" w:eastAsiaTheme="majorEastAsia" w:hAnsiTheme="majorHAnsi" w:cstheme="majorBidi"/>
      <w:i/>
      <w:iCs/>
      <w:color w:val="4F81BD" w:themeColor="accent1"/>
      <w:spacing w:val="15"/>
      <w:sz w:val="24"/>
      <w:szCs w:val="24"/>
      <w:lang w:eastAsia="ru-RU"/>
    </w:rPr>
  </w:style>
  <w:style w:type="character" w:styleId="af4">
    <w:name w:val="Intense Emphasis"/>
    <w:basedOn w:val="a0"/>
    <w:uiPriority w:val="21"/>
    <w:qFormat/>
    <w:rsid w:val="003F7F57"/>
    <w:rPr>
      <w:b/>
      <w:bCs/>
      <w:i/>
      <w:iCs/>
      <w:color w:val="4F81BD" w:themeColor="accent1"/>
    </w:rPr>
  </w:style>
  <w:style w:type="paragraph" w:styleId="af5">
    <w:name w:val="TOC Heading"/>
    <w:basedOn w:val="1"/>
    <w:next w:val="a"/>
    <w:uiPriority w:val="39"/>
    <w:semiHidden/>
    <w:unhideWhenUsed/>
    <w:qFormat/>
    <w:rsid w:val="00347B24"/>
    <w:pPr>
      <w:keepLines/>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13">
    <w:name w:val="toc 1"/>
    <w:basedOn w:val="a"/>
    <w:next w:val="a"/>
    <w:autoRedefine/>
    <w:uiPriority w:val="39"/>
    <w:unhideWhenUsed/>
    <w:rsid w:val="00347B24"/>
    <w:pPr>
      <w:spacing w:after="100"/>
    </w:pPr>
    <w:rPr>
      <w:rFonts w:cs="Mangal"/>
      <w:szCs w:val="21"/>
    </w:rPr>
  </w:style>
  <w:style w:type="paragraph" w:styleId="21">
    <w:name w:val="toc 2"/>
    <w:basedOn w:val="a"/>
    <w:next w:val="a"/>
    <w:autoRedefine/>
    <w:uiPriority w:val="39"/>
    <w:unhideWhenUsed/>
    <w:rsid w:val="00347B24"/>
    <w:pPr>
      <w:tabs>
        <w:tab w:val="right" w:leader="dot" w:pos="9628"/>
      </w:tabs>
      <w:spacing w:after="100"/>
    </w:pPr>
    <w:rPr>
      <w:rFonts w:cs="Mangal"/>
      <w:szCs w:val="21"/>
    </w:rPr>
  </w:style>
  <w:style w:type="character" w:styleId="af6">
    <w:name w:val="Hyperlink"/>
    <w:basedOn w:val="a0"/>
    <w:uiPriority w:val="99"/>
    <w:unhideWhenUsed/>
    <w:rsid w:val="00347B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999713">
      <w:bodyDiv w:val="1"/>
      <w:marLeft w:val="0"/>
      <w:marRight w:val="0"/>
      <w:marTop w:val="0"/>
      <w:marBottom w:val="0"/>
      <w:divBdr>
        <w:top w:val="none" w:sz="0" w:space="0" w:color="auto"/>
        <w:left w:val="none" w:sz="0" w:space="0" w:color="auto"/>
        <w:bottom w:val="none" w:sz="0" w:space="0" w:color="auto"/>
        <w:right w:val="none" w:sz="0" w:space="0" w:color="auto"/>
      </w:divBdr>
    </w:div>
    <w:div w:id="601257606">
      <w:bodyDiv w:val="1"/>
      <w:marLeft w:val="0"/>
      <w:marRight w:val="0"/>
      <w:marTop w:val="0"/>
      <w:marBottom w:val="0"/>
      <w:divBdr>
        <w:top w:val="none" w:sz="0" w:space="0" w:color="auto"/>
        <w:left w:val="none" w:sz="0" w:space="0" w:color="auto"/>
        <w:bottom w:val="none" w:sz="0" w:space="0" w:color="auto"/>
        <w:right w:val="none" w:sz="0" w:space="0" w:color="auto"/>
      </w:divBdr>
    </w:div>
    <w:div w:id="1366639287">
      <w:bodyDiv w:val="1"/>
      <w:marLeft w:val="0"/>
      <w:marRight w:val="0"/>
      <w:marTop w:val="0"/>
      <w:marBottom w:val="0"/>
      <w:divBdr>
        <w:top w:val="none" w:sz="0" w:space="0" w:color="auto"/>
        <w:left w:val="none" w:sz="0" w:space="0" w:color="auto"/>
        <w:bottom w:val="none" w:sz="0" w:space="0" w:color="auto"/>
        <w:right w:val="none" w:sz="0" w:space="0" w:color="auto"/>
      </w:divBdr>
    </w:div>
    <w:div w:id="1832720098">
      <w:bodyDiv w:val="1"/>
      <w:marLeft w:val="0"/>
      <w:marRight w:val="0"/>
      <w:marTop w:val="0"/>
      <w:marBottom w:val="0"/>
      <w:divBdr>
        <w:top w:val="none" w:sz="0" w:space="0" w:color="auto"/>
        <w:left w:val="none" w:sz="0" w:space="0" w:color="auto"/>
        <w:bottom w:val="none" w:sz="0" w:space="0" w:color="auto"/>
        <w:right w:val="none" w:sz="0" w:space="0" w:color="auto"/>
      </w:divBdr>
    </w:div>
    <w:div w:id="20571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B75EA-47FB-4ED8-86AD-781E45AE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9404</Words>
  <Characters>53604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5 шагов знакомства старших дошкольников с инструментами бережливого мышления</vt:lpstr>
    </vt:vector>
  </TitlesOfParts>
  <Company/>
  <LinksUpToDate>false</LinksUpToDate>
  <CharactersWithSpaces>62883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шагов знакомства старших дошкольников с инструментами бережливого мышления</dc:title>
  <dc:creator>Елизавета</dc:creator>
  <cp:lastModifiedBy>Admin</cp:lastModifiedBy>
  <cp:revision>2</cp:revision>
  <dcterms:created xsi:type="dcterms:W3CDTF">2020-09-08T04:34:00Z</dcterms:created>
  <dcterms:modified xsi:type="dcterms:W3CDTF">2020-09-08T04:34:00Z</dcterms:modified>
</cp:coreProperties>
</file>